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246C8BF9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AC3D4E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5F98307D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280231" w:rsidRPr="00280231">
        <w:rPr>
          <w:rFonts w:ascii="Garamond" w:hAnsi="Garamond" w:cs="Arial"/>
          <w:b/>
          <w:sz w:val="20"/>
          <w:szCs w:val="20"/>
        </w:rPr>
        <w:t xml:space="preserve">Gara europea a procedura aperta per </w:t>
      </w:r>
      <w:r w:rsidR="00FA13E4" w:rsidRPr="00FA13E4">
        <w:rPr>
          <w:rFonts w:ascii="Garamond" w:hAnsi="Garamond" w:cs="Arial"/>
          <w:b/>
          <w:sz w:val="20"/>
          <w:szCs w:val="20"/>
        </w:rPr>
        <w:t xml:space="preserve">l’affidamento dei servizi di ingegneria e architettura per la progettazione, incluse le indagini ed il coordinamento della sicurezza in fase di progettazione, afferenti alle attività impiantistiche, da eseguirsi sulla rete autostradale italiana affidata in concessione ad </w:t>
      </w:r>
      <w:r w:rsidR="00FA13E4">
        <w:rPr>
          <w:rFonts w:ascii="Garamond" w:hAnsi="Garamond" w:cs="Arial"/>
          <w:b/>
          <w:sz w:val="20"/>
          <w:szCs w:val="20"/>
        </w:rPr>
        <w:t>A</w:t>
      </w:r>
      <w:r w:rsidR="00FA13E4" w:rsidRPr="00FA13E4">
        <w:rPr>
          <w:rFonts w:ascii="Garamond" w:hAnsi="Garamond" w:cs="Arial"/>
          <w:b/>
          <w:sz w:val="20"/>
          <w:szCs w:val="20"/>
        </w:rPr>
        <w:t>utostrade per l’</w:t>
      </w:r>
      <w:r w:rsidR="00FA13E4">
        <w:rPr>
          <w:rFonts w:ascii="Garamond" w:hAnsi="Garamond" w:cs="Arial"/>
          <w:b/>
          <w:sz w:val="20"/>
          <w:szCs w:val="20"/>
        </w:rPr>
        <w:t>I</w:t>
      </w:r>
      <w:r w:rsidR="00FA13E4" w:rsidRPr="00FA13E4">
        <w:rPr>
          <w:rFonts w:ascii="Garamond" w:hAnsi="Garamond" w:cs="Arial"/>
          <w:b/>
          <w:sz w:val="20"/>
          <w:szCs w:val="20"/>
        </w:rPr>
        <w:t xml:space="preserve">talia </w:t>
      </w:r>
      <w:r w:rsidR="00FA13E4">
        <w:rPr>
          <w:rFonts w:ascii="Garamond" w:hAnsi="Garamond" w:cs="Arial"/>
          <w:b/>
          <w:sz w:val="20"/>
          <w:szCs w:val="20"/>
        </w:rPr>
        <w:t>S</w:t>
      </w:r>
      <w:r w:rsidR="00FA13E4" w:rsidRPr="00FA13E4">
        <w:rPr>
          <w:rFonts w:ascii="Garamond" w:hAnsi="Garamond" w:cs="Arial"/>
          <w:b/>
          <w:sz w:val="20"/>
          <w:szCs w:val="20"/>
        </w:rPr>
        <w:t>.p.</w:t>
      </w:r>
      <w:r w:rsidR="00FA13E4">
        <w:rPr>
          <w:rFonts w:ascii="Garamond" w:hAnsi="Garamond" w:cs="Arial"/>
          <w:b/>
          <w:sz w:val="20"/>
          <w:szCs w:val="20"/>
        </w:rPr>
        <w:t>A.</w:t>
      </w:r>
    </w:p>
    <w:p w14:paraId="52E0EFB4" w14:textId="3834D0AB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158F9">
        <w:rPr>
          <w:rFonts w:ascii="Garamond" w:hAnsi="Garamond"/>
          <w:b/>
          <w:bCs/>
          <w:iCs/>
          <w:sz w:val="20"/>
          <w:szCs w:val="20"/>
        </w:rPr>
        <w:t>GARA N.</w:t>
      </w:r>
      <w:r w:rsidR="0028413D">
        <w:rPr>
          <w:rFonts w:ascii="Garamond" w:hAnsi="Garamond"/>
          <w:b/>
          <w:bCs/>
          <w:iCs/>
          <w:sz w:val="20"/>
          <w:szCs w:val="20"/>
        </w:rPr>
        <w:t>55662</w:t>
      </w:r>
      <w:r w:rsidRPr="006158F9">
        <w:rPr>
          <w:rFonts w:ascii="Garamond" w:hAnsi="Garamond"/>
          <w:b/>
          <w:bCs/>
          <w:iCs/>
          <w:sz w:val="20"/>
          <w:szCs w:val="20"/>
        </w:rPr>
        <w:t xml:space="preserve">  </w:t>
      </w:r>
      <w:r w:rsidR="00990E02" w:rsidRPr="006158F9">
        <w:rPr>
          <w:rFonts w:ascii="Garamond" w:hAnsi="Garamond" w:cs="Arial"/>
          <w:b/>
          <w:sz w:val="20"/>
          <w:szCs w:val="20"/>
        </w:rPr>
        <w:t>CIG:</w:t>
      </w:r>
      <w:r w:rsidR="000731FE" w:rsidRPr="006158F9">
        <w:rPr>
          <w:rFonts w:ascii="Garamond" w:hAnsi="Garamond" w:cs="Arial"/>
          <w:b/>
          <w:sz w:val="20"/>
          <w:szCs w:val="20"/>
        </w:rPr>
        <w:t xml:space="preserve"> </w:t>
      </w:r>
      <w:r w:rsidR="0028413D" w:rsidRPr="0028413D">
        <w:rPr>
          <w:rFonts w:ascii="Garamond" w:hAnsi="Garamond" w:cs="Arial"/>
          <w:b/>
          <w:sz w:val="20"/>
          <w:szCs w:val="20"/>
        </w:rPr>
        <w:t>8936625040</w:t>
      </w: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4A5868F3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053B04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63E71037" w14:textId="70901034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liber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professionist</w:t>
      </w:r>
      <w:r w:rsidR="00401EAE">
        <w:rPr>
          <w:rFonts w:ascii="Garamond" w:hAnsi="Garamond"/>
          <w:sz w:val="20"/>
          <w:szCs w:val="20"/>
        </w:rPr>
        <w:t>a</w:t>
      </w:r>
      <w:r w:rsidRPr="00F50CC5">
        <w:rPr>
          <w:rFonts w:ascii="Garamond" w:hAnsi="Garamond"/>
          <w:sz w:val="20"/>
          <w:szCs w:val="20"/>
        </w:rPr>
        <w:t xml:space="preserve"> singol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od associat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nelle forme riconosciute d</w:t>
      </w:r>
      <w:r w:rsidR="00DB5B3F">
        <w:rPr>
          <w:rFonts w:ascii="Garamond" w:hAnsi="Garamond"/>
          <w:sz w:val="20"/>
          <w:szCs w:val="20"/>
        </w:rPr>
        <w:t>all’art. 46, comma 1, lettera a)</w:t>
      </w:r>
      <w:r w:rsidRPr="00F50CC5">
        <w:rPr>
          <w:rFonts w:ascii="Garamond" w:hAnsi="Garamond"/>
          <w:sz w:val="20"/>
          <w:szCs w:val="20"/>
        </w:rPr>
        <w:t xml:space="preserve">; </w:t>
      </w:r>
    </w:p>
    <w:p w14:paraId="326602DF" w14:textId="48AA5DBF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professionisti</w:t>
      </w:r>
      <w:r w:rsidR="00DB5B3F">
        <w:rPr>
          <w:rFonts w:ascii="Garamond" w:hAnsi="Garamond"/>
          <w:sz w:val="20"/>
          <w:szCs w:val="20"/>
        </w:rPr>
        <w:t xml:space="preserve"> di cui all’art. 46, comma 1, lettera b)</w:t>
      </w:r>
      <w:r w:rsidRPr="00F50CC5">
        <w:rPr>
          <w:rFonts w:ascii="Garamond" w:hAnsi="Garamond"/>
          <w:sz w:val="20"/>
          <w:szCs w:val="20"/>
        </w:rPr>
        <w:t>;</w:t>
      </w:r>
    </w:p>
    <w:p w14:paraId="0E88E647" w14:textId="2B20B6E0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ingegneria</w:t>
      </w:r>
      <w:r w:rsidR="00DB5B3F">
        <w:rPr>
          <w:rFonts w:ascii="Garamond" w:hAnsi="Garamond"/>
          <w:sz w:val="20"/>
          <w:szCs w:val="20"/>
        </w:rPr>
        <w:t xml:space="preserve"> di cui all’art. 46, comma 1, lettera c)</w:t>
      </w:r>
      <w:r w:rsidRPr="00F50CC5">
        <w:rPr>
          <w:rFonts w:ascii="Garamond" w:hAnsi="Garamond"/>
          <w:sz w:val="20"/>
          <w:szCs w:val="20"/>
        </w:rPr>
        <w:t>;</w:t>
      </w:r>
    </w:p>
    <w:p w14:paraId="34F6ED49" w14:textId="61CA8DE7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prestator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servizi di ingegneria e architettura identificati con i codici CPV da 74200000-1 a 74276400-8 e da 74310000-5 a 74323100-0 e 74874000-6 - e successivi aggiornamenti - stabiliti in altri Stati membri, costituit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conformemente alla legislazione vigente nei rispettivi Paesi</w:t>
      </w:r>
      <w:r w:rsidR="00401EAE">
        <w:rPr>
          <w:rFonts w:ascii="Garamond" w:hAnsi="Garamond"/>
          <w:sz w:val="20"/>
          <w:szCs w:val="20"/>
        </w:rPr>
        <w:t>,</w:t>
      </w:r>
      <w:r w:rsidR="00DB5B3F">
        <w:rPr>
          <w:rFonts w:ascii="Garamond" w:hAnsi="Garamond"/>
          <w:sz w:val="20"/>
          <w:szCs w:val="20"/>
        </w:rPr>
        <w:t xml:space="preserve"> di cui all’art. 46, comma 1, lettera d)</w:t>
      </w:r>
      <w:r w:rsidRPr="00F50CC5">
        <w:rPr>
          <w:rFonts w:ascii="Garamond" w:hAnsi="Garamond"/>
          <w:sz w:val="20"/>
          <w:szCs w:val="20"/>
        </w:rPr>
        <w:t>;</w:t>
      </w:r>
    </w:p>
    <w:p w14:paraId="0ED58D13" w14:textId="29B92C37" w:rsidR="00DE3704" w:rsidRPr="006F21D3" w:rsidRDefault="00F50CC5" w:rsidP="00053B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raggruppament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temporane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 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ordinari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costituiti dai soggetti di cui alle lettere da a) a </w:t>
      </w:r>
      <w:r w:rsidR="00DB5B3F">
        <w:rPr>
          <w:rFonts w:ascii="Garamond" w:hAnsi="Garamond"/>
          <w:sz w:val="20"/>
          <w:szCs w:val="20"/>
        </w:rPr>
        <w:t>d</w:t>
      </w:r>
      <w:r w:rsidRPr="00F50CC5">
        <w:rPr>
          <w:rFonts w:ascii="Garamond" w:hAnsi="Garamond"/>
          <w:sz w:val="20"/>
          <w:szCs w:val="20"/>
        </w:rPr>
        <w:t xml:space="preserve">) </w:t>
      </w:r>
      <w:r w:rsidR="00401EAE">
        <w:rPr>
          <w:rFonts w:ascii="Garamond" w:hAnsi="Garamond"/>
          <w:sz w:val="20"/>
          <w:szCs w:val="20"/>
        </w:rPr>
        <w:t>de</w:t>
      </w:r>
      <w:r w:rsidR="00DB5B3F">
        <w:rPr>
          <w:rFonts w:ascii="Garamond" w:hAnsi="Garamond"/>
          <w:sz w:val="20"/>
          <w:szCs w:val="20"/>
        </w:rPr>
        <w:t>l comma 1 dell’art. 46 del Codice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con la seguente impresa mandataria</w:t>
      </w:r>
      <w:r w:rsidR="00053B04">
        <w:rPr>
          <w:rFonts w:ascii="Garamond" w:hAnsi="Garamond"/>
          <w:sz w:val="20"/>
          <w:szCs w:val="20"/>
        </w:rPr>
        <w:t>/</w:t>
      </w:r>
      <w:r w:rsidR="00053B04" w:rsidRPr="006F21D3">
        <w:rPr>
          <w:rFonts w:ascii="Garamond" w:hAnsi="Garamond"/>
          <w:sz w:val="20"/>
          <w:szCs w:val="20"/>
        </w:rPr>
        <w:t>capogruppo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DE3704" w:rsidRPr="006F21D3">
        <w:rPr>
          <w:rFonts w:ascii="Garamond" w:hAnsi="Garamond"/>
          <w:sz w:val="20"/>
          <w:szCs w:val="20"/>
        </w:rPr>
        <w:t>;</w:t>
      </w:r>
    </w:p>
    <w:p w14:paraId="7FF9EBE6" w14:textId="3027512C" w:rsidR="00F50CC5" w:rsidRPr="00DE3704" w:rsidRDefault="00DE3704" w:rsidP="00053B04">
      <w:pPr>
        <w:pStyle w:val="Paragrafoelenco"/>
        <w:tabs>
          <w:tab w:val="left" w:pos="1418"/>
        </w:tabs>
        <w:spacing w:line="360" w:lineRule="auto"/>
        <w:ind w:left="709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mandanti</w:t>
      </w:r>
      <w:r w:rsidR="00053B04">
        <w:rPr>
          <w:rFonts w:ascii="Garamond" w:hAnsi="Garamond"/>
          <w:sz w:val="20"/>
          <w:szCs w:val="20"/>
        </w:rPr>
        <w:t>/consorziate</w:t>
      </w:r>
      <w:r w:rsidRPr="006F21D3">
        <w:rPr>
          <w:rFonts w:ascii="Garamond" w:hAnsi="Garamond"/>
          <w:sz w:val="20"/>
          <w:szCs w:val="20"/>
        </w:rPr>
        <w:t xml:space="preserve">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1DBC35A" w14:textId="306B4263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società di professionisti, di società di ingegneria, anche in forma mista (in seguito anche consorzi stabili di società)</w:t>
      </w:r>
      <w:r w:rsidR="00053B04" w:rsidRPr="00053B04">
        <w:rPr>
          <w:rFonts w:ascii="Garamond" w:hAnsi="Garamond"/>
          <w:sz w:val="20"/>
          <w:szCs w:val="20"/>
        </w:rPr>
        <w:t xml:space="preserve"> </w:t>
      </w:r>
      <w:r w:rsidR="00053B04" w:rsidRPr="006F21D3">
        <w:rPr>
          <w:rFonts w:ascii="Garamond" w:hAnsi="Garamond"/>
          <w:sz w:val="20"/>
          <w:szCs w:val="20"/>
        </w:rPr>
        <w:t>[</w:t>
      </w:r>
      <w:r w:rsidR="00053B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053B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 xml:space="preserve"> 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GEIE</w:t>
      </w:r>
      <w:r w:rsidR="00053B04">
        <w:rPr>
          <w:rFonts w:ascii="Garamond" w:hAnsi="Garamond"/>
          <w:sz w:val="20"/>
          <w:szCs w:val="20"/>
        </w:rPr>
        <w:t>;</w:t>
      </w:r>
      <w:r w:rsidR="00DE3704">
        <w:rPr>
          <w:rFonts w:ascii="Garamond" w:hAnsi="Garamond"/>
          <w:sz w:val="20"/>
          <w:szCs w:val="20"/>
        </w:rPr>
        <w:t xml:space="preserve"> </w:t>
      </w:r>
    </w:p>
    <w:p w14:paraId="56E223A5" w14:textId="1DDE99EC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professional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ai sensi dell’art. 12 della l. 81/2017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[</w:t>
      </w:r>
      <w:r w:rsidR="00DE37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DE37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>;</w:t>
      </w:r>
    </w:p>
    <w:p w14:paraId="64CA8E05" w14:textId="388940A1" w:rsidR="00841423" w:rsidRPr="00DE3704" w:rsidRDefault="00F50CC5" w:rsidP="00DE37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aggregazion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tra gli operatori economici di cui ai punti a), b) c) e d) </w:t>
      </w:r>
      <w:r w:rsidR="00DB5B3F">
        <w:rPr>
          <w:rFonts w:ascii="Garamond" w:hAnsi="Garamond"/>
          <w:sz w:val="20"/>
          <w:szCs w:val="20"/>
        </w:rPr>
        <w:t xml:space="preserve">di cui al comma 1 dell’art. 46 del Codice </w:t>
      </w:r>
      <w:r w:rsidRPr="00F50CC5">
        <w:rPr>
          <w:rFonts w:ascii="Garamond" w:hAnsi="Garamond"/>
          <w:sz w:val="20"/>
          <w:szCs w:val="20"/>
        </w:rPr>
        <w:t>aderenti al contratto di rete (rete di imprese, rete di professionisti o rete mista ai sensi dell’art. 12 della l. 81/2017 ai quali si applicano le disposizioni di cui all’articolo 48 in quanto compatibili</w:t>
      </w:r>
      <w:r w:rsidR="00401EAE">
        <w:rPr>
          <w:rFonts w:ascii="Garamond" w:hAnsi="Garamond"/>
          <w:sz w:val="20"/>
          <w:szCs w:val="20"/>
        </w:rPr>
        <w:t>)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841423" w:rsidRPr="00DE3704">
        <w:rPr>
          <w:rFonts w:ascii="Garamond" w:hAnsi="Garamond"/>
          <w:sz w:val="20"/>
          <w:szCs w:val="20"/>
        </w:rPr>
        <w:t>nella seguente specifica tipologia</w:t>
      </w:r>
      <w:r w:rsidR="001B49CC" w:rsidRPr="00DE3704">
        <w:rPr>
          <w:rFonts w:ascii="Garamond" w:hAnsi="Garamond"/>
          <w:sz w:val="20"/>
          <w:szCs w:val="20"/>
        </w:rPr>
        <w:t xml:space="preserve"> [</w:t>
      </w:r>
      <w:r w:rsidR="001B49CC" w:rsidRPr="00DE3704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DE3704">
        <w:rPr>
          <w:rFonts w:ascii="Garamond" w:hAnsi="Garamond"/>
          <w:sz w:val="20"/>
          <w:szCs w:val="20"/>
        </w:rPr>
        <w:t>]</w:t>
      </w:r>
      <w:r w:rsidR="00841423" w:rsidRPr="00DE3704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70D001A7" w:rsidR="00841423" w:rsidRPr="00E05486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76DC5688" w14:textId="260C0FF9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_____________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2752234C" w:rsidR="0084142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1520D056" w14:textId="2B6D18DF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20A6FE9C" w14:textId="2956570F" w:rsidR="00E05486" w:rsidRPr="006F21D3" w:rsidRDefault="00E05486" w:rsidP="00E0548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7272B103" w14:textId="77777777" w:rsidR="000C3D12" w:rsidRDefault="000C3D12" w:rsidP="00514DE5">
      <w:pPr>
        <w:spacing w:line="360" w:lineRule="auto"/>
        <w:ind w:right="88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1746E2D" w14:textId="05ADAA80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76A1C782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bookmarkStart w:id="0" w:name="_Hlk25846931"/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</w:t>
      </w:r>
      <w:r w:rsidR="009271F2">
        <w:rPr>
          <w:rFonts w:ascii="Garamond" w:hAnsi="Garamond"/>
          <w:sz w:val="20"/>
          <w:szCs w:val="20"/>
        </w:rPr>
        <w:t xml:space="preserve"> %</w:t>
      </w:r>
      <w:r w:rsidR="00570E80" w:rsidRPr="006F21D3">
        <w:rPr>
          <w:rFonts w:ascii="Garamond" w:hAnsi="Garamond"/>
          <w:sz w:val="20"/>
          <w:szCs w:val="20"/>
        </w:rPr>
        <w:t xml:space="preserve"> di </w:t>
      </w:r>
      <w:r w:rsidR="009271F2">
        <w:rPr>
          <w:rFonts w:ascii="Garamond" w:hAnsi="Garamond"/>
          <w:sz w:val="20"/>
          <w:szCs w:val="20"/>
        </w:rPr>
        <w:t>servizio</w:t>
      </w:r>
      <w:r w:rsidR="00570E80"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bookmarkEnd w:id="0"/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22F61ED2" w:rsidR="00570E80" w:rsidRPr="006F21D3" w:rsidRDefault="0027416E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>in caso di concorrente plurisoggettivo non ancora costituito</w:t>
      </w:r>
      <w:r>
        <w:rPr>
          <w:rFonts w:ascii="Garamond" w:hAnsi="Garamond"/>
          <w:sz w:val="20"/>
          <w:szCs w:val="20"/>
        </w:rPr>
        <w:t xml:space="preserve">) </w:t>
      </w:r>
      <w:r w:rsidR="000E4467"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="000E4467"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4FC29CA7" w14:textId="704B37F9" w:rsidR="00DE3704" w:rsidRPr="0027416E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  <w:u w:val="single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</w:t>
      </w:r>
      <w:r w:rsidR="009271F2">
        <w:rPr>
          <w:rFonts w:ascii="Garamond" w:hAnsi="Garamond"/>
          <w:b/>
          <w:bCs/>
          <w:sz w:val="20"/>
          <w:szCs w:val="20"/>
          <w:u w:val="single"/>
        </w:rPr>
        <w:t>ordinari o GEIE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27416E" w:rsidRPr="0027416E">
        <w:rPr>
          <w:rFonts w:ascii="Garamond" w:hAnsi="Garamond"/>
          <w:sz w:val="20"/>
          <w:szCs w:val="20"/>
        </w:rPr>
        <w:t>si dichiara:</w:t>
      </w:r>
    </w:p>
    <w:p w14:paraId="27F6465C" w14:textId="51DA8D23" w:rsidR="009271F2" w:rsidRDefault="009271F2" w:rsidP="009271F2">
      <w:pPr>
        <w:pStyle w:val="Paragrafoelenco"/>
        <w:numPr>
          <w:ilvl w:val="0"/>
          <w:numId w:val="15"/>
        </w:numPr>
        <w:rPr>
          <w:rFonts w:ascii="Garamond" w:hAnsi="Garamond"/>
          <w:sz w:val="20"/>
          <w:szCs w:val="20"/>
        </w:rPr>
      </w:pPr>
      <w:r w:rsidRPr="009271F2">
        <w:rPr>
          <w:rFonts w:ascii="Garamond" w:hAnsi="Garamond"/>
          <w:sz w:val="20"/>
          <w:szCs w:val="20"/>
        </w:rPr>
        <w:t xml:space="preserve">che le parti/quote % di servizio eseguite da ciascuna impresa sono le seguenti: </w:t>
      </w:r>
    </w:p>
    <w:p w14:paraId="424FBFC8" w14:textId="2A6DCE12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 prestazione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28986807" w14:textId="77777777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 prestazione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087D46BC" w14:textId="11FB5DE1" w:rsidR="0027416E" w:rsidRDefault="0027416E" w:rsidP="0027416E">
      <w:pPr>
        <w:spacing w:line="360" w:lineRule="auto"/>
        <w:ind w:left="426" w:right="88" w:firstLine="708"/>
        <w:jc w:val="both"/>
        <w:rPr>
          <w:rFonts w:ascii="Garamond" w:hAnsi="Garamond"/>
          <w:sz w:val="20"/>
          <w:szCs w:val="20"/>
        </w:rPr>
      </w:pPr>
      <w:r w:rsidRPr="0027416E">
        <w:rPr>
          <w:rFonts w:ascii="Garamond" w:hAnsi="Garamond"/>
          <w:sz w:val="20"/>
          <w:szCs w:val="20"/>
        </w:rPr>
        <w:t>(</w:t>
      </w:r>
      <w:r w:rsidRPr="0027416E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>
        <w:rPr>
          <w:rFonts w:ascii="Garamond" w:hAnsi="Garamond"/>
          <w:i/>
          <w:iCs/>
          <w:sz w:val="20"/>
          <w:szCs w:val="20"/>
        </w:rPr>
        <w:t>imprese</w:t>
      </w:r>
      <w:r w:rsidRPr="0027416E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>.</w:t>
      </w:r>
    </w:p>
    <w:p w14:paraId="73C7B46D" w14:textId="54953486" w:rsidR="0027416E" w:rsidRPr="006F21D3" w:rsidRDefault="0027416E" w:rsidP="0027416E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 xml:space="preserve">in caso di </w:t>
      </w:r>
      <w:r>
        <w:rPr>
          <w:rFonts w:ascii="Garamond" w:hAnsi="Garamond"/>
          <w:i/>
          <w:iCs/>
          <w:sz w:val="20"/>
          <w:szCs w:val="20"/>
        </w:rPr>
        <w:t>consorzi ordinari, GEIE</w:t>
      </w:r>
      <w:r w:rsidRPr="009271F2">
        <w:rPr>
          <w:rFonts w:ascii="Garamond" w:hAnsi="Garamond"/>
          <w:i/>
          <w:iCs/>
          <w:sz w:val="20"/>
          <w:szCs w:val="20"/>
        </w:rPr>
        <w:t xml:space="preserve"> non ancora costituit</w:t>
      </w:r>
      <w:r>
        <w:rPr>
          <w:rFonts w:ascii="Garamond" w:hAnsi="Garamond"/>
          <w:i/>
          <w:iCs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 xml:space="preserve">) </w:t>
      </w:r>
      <w:r w:rsidRPr="006F21D3">
        <w:rPr>
          <w:rFonts w:ascii="Garamond" w:hAnsi="Garamond"/>
          <w:sz w:val="20"/>
          <w:szCs w:val="20"/>
        </w:rPr>
        <w:t>di assumersi, in caso di aggiudicazione, l’impegno ad uniformarsi alla disciplina vigente in materia di appalti pubblici con riguardo ai consorzi o GEIE o aggregazioni di imprese e che sarà conferito mandato speciale con rappresentanza alla Società</w:t>
      </w:r>
      <w:r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>
        <w:rPr>
          <w:rFonts w:ascii="Garamond" w:hAnsi="Garamond" w:cs="Arial"/>
          <w:b/>
          <w:sz w:val="20"/>
          <w:szCs w:val="20"/>
        </w:rPr>
        <w:t>.</w:t>
      </w:r>
    </w:p>
    <w:p w14:paraId="04EBC792" w14:textId="77777777" w:rsidR="00053B04" w:rsidRDefault="00053B04" w:rsidP="00FA13E4">
      <w:pPr>
        <w:autoSpaceDE w:val="0"/>
        <w:autoSpaceDN w:val="0"/>
        <w:adjustRightInd w:val="0"/>
        <w:spacing w:line="360" w:lineRule="auto"/>
        <w:ind w:right="-195"/>
        <w:rPr>
          <w:rFonts w:ascii="Garamond" w:hAnsi="Garamond" w:cs="Garamond"/>
          <w:b/>
          <w:sz w:val="20"/>
          <w:szCs w:val="20"/>
        </w:rPr>
      </w:pPr>
    </w:p>
    <w:p w14:paraId="14186ABE" w14:textId="636A6D30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E DICHIARA/DICHIARANO:</w:t>
      </w:r>
    </w:p>
    <w:p w14:paraId="63282BA2" w14:textId="51EE261E" w:rsidR="00600032" w:rsidRPr="006F21D3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16233E82" w14:textId="46913608" w:rsidR="00600032" w:rsidRPr="006F21D3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iCs/>
          <w:sz w:val="20"/>
          <w:szCs w:val="20"/>
        </w:rPr>
        <w:t>ai sensi dell’art. 80 comma 5:</w:t>
      </w:r>
    </w:p>
    <w:p w14:paraId="0B528A8E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lastRenderedPageBreak/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8E9129D" w14:textId="7E84C3A5" w:rsidR="00502221" w:rsidRPr="00502221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bookmarkStart w:id="1" w:name="_Ref510619582"/>
      <w:r w:rsidRPr="00502221">
        <w:rPr>
          <w:rFonts w:ascii="Garamond" w:hAnsi="Garamond"/>
          <w:sz w:val="20"/>
          <w:szCs w:val="20"/>
        </w:rPr>
        <w:t>i seguenti dati:</w:t>
      </w:r>
      <w:bookmarkEnd w:id="1"/>
    </w:p>
    <w:p w14:paraId="7466AB28" w14:textId="77777777" w:rsidR="00AA1E28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Per i </w:t>
      </w:r>
      <w:r w:rsidRPr="00F74C2F">
        <w:rPr>
          <w:rFonts w:ascii="Garamond" w:hAnsi="Garamond"/>
          <w:b/>
          <w:bCs/>
          <w:sz w:val="20"/>
          <w:szCs w:val="20"/>
        </w:rPr>
        <w:t>professionisti singoli</w:t>
      </w:r>
      <w:bookmarkStart w:id="2" w:name="_Ref510609528"/>
      <w:r>
        <w:rPr>
          <w:rFonts w:ascii="Garamond" w:hAnsi="Garamond"/>
          <w:sz w:val="20"/>
          <w:szCs w:val="20"/>
        </w:rPr>
        <w:t xml:space="preserve"> </w:t>
      </w: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</w:t>
      </w:r>
      <w:bookmarkEnd w:id="2"/>
      <w:r>
        <w:rPr>
          <w:rFonts w:ascii="Garamond" w:hAnsi="Garamond"/>
          <w:sz w:val="20"/>
          <w:szCs w:val="20"/>
        </w:rPr>
        <w:t xml:space="preserve">: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020"/>
        <w:gridCol w:w="2006"/>
        <w:gridCol w:w="2007"/>
        <w:gridCol w:w="2049"/>
      </w:tblGrid>
      <w:tr w:rsidR="00AA1E28" w14:paraId="74FC0E60" w14:textId="77777777" w:rsidTr="00AA1E28">
        <w:tc>
          <w:tcPr>
            <w:tcW w:w="2020" w:type="dxa"/>
          </w:tcPr>
          <w:p w14:paraId="36C641B8" w14:textId="77777777" w:rsidR="00AA1E28" w:rsidRPr="00581576" w:rsidRDefault="00AA1E28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nome e cognome</w:t>
            </w:r>
          </w:p>
        </w:tc>
        <w:tc>
          <w:tcPr>
            <w:tcW w:w="2006" w:type="dxa"/>
          </w:tcPr>
          <w:p w14:paraId="6ED3FBD2" w14:textId="77777777" w:rsidR="00AA1E28" w:rsidRPr="00581576" w:rsidRDefault="00AA1E28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Data di nascita</w:t>
            </w:r>
          </w:p>
        </w:tc>
        <w:tc>
          <w:tcPr>
            <w:tcW w:w="2007" w:type="dxa"/>
          </w:tcPr>
          <w:p w14:paraId="5570882C" w14:textId="77777777" w:rsidR="00AA1E28" w:rsidRPr="00581576" w:rsidRDefault="00AA1E28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Codice fiscale</w:t>
            </w:r>
          </w:p>
        </w:tc>
        <w:tc>
          <w:tcPr>
            <w:tcW w:w="2049" w:type="dxa"/>
          </w:tcPr>
          <w:p w14:paraId="5924D494" w14:textId="008F59F9" w:rsidR="00AA1E28" w:rsidRPr="00581576" w:rsidRDefault="00AA1E28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Indirizzo di residenza</w:t>
            </w:r>
          </w:p>
        </w:tc>
      </w:tr>
      <w:tr w:rsidR="00AA1E28" w14:paraId="7BA6833D" w14:textId="77777777" w:rsidTr="00AA1E28">
        <w:tc>
          <w:tcPr>
            <w:tcW w:w="2020" w:type="dxa"/>
          </w:tcPr>
          <w:p w14:paraId="04C06633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6" w:type="dxa"/>
          </w:tcPr>
          <w:p w14:paraId="641D669A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7" w:type="dxa"/>
          </w:tcPr>
          <w:p w14:paraId="56F60500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49" w:type="dxa"/>
          </w:tcPr>
          <w:p w14:paraId="372AAFC9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66B2062" w14:textId="77777777" w:rsidR="00AA1E28" w:rsidRPr="00AA1E28" w:rsidRDefault="00AA1E28" w:rsidP="00AA1E28">
      <w:pPr>
        <w:spacing w:before="60" w:after="60" w:line="360" w:lineRule="auto"/>
        <w:rPr>
          <w:rFonts w:ascii="Garamond" w:hAnsi="Garamond"/>
          <w:sz w:val="20"/>
          <w:szCs w:val="20"/>
        </w:rPr>
      </w:pPr>
    </w:p>
    <w:p w14:paraId="769FDDE4" w14:textId="77777777" w:rsid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Per </w:t>
      </w:r>
      <w:r w:rsidRPr="00F74C2F">
        <w:rPr>
          <w:rFonts w:ascii="Garamond" w:hAnsi="Garamond"/>
          <w:b/>
          <w:bCs/>
          <w:sz w:val="20"/>
          <w:szCs w:val="20"/>
        </w:rPr>
        <w:t>i professionisti associati</w:t>
      </w:r>
      <w:bookmarkStart w:id="3" w:name="_Ref510609548"/>
      <w:r>
        <w:rPr>
          <w:rFonts w:ascii="Garamond" w:hAnsi="Garamond"/>
          <w:sz w:val="20"/>
          <w:szCs w:val="20"/>
        </w:rPr>
        <w:t>:</w:t>
      </w:r>
    </w:p>
    <w:p w14:paraId="13690D83" w14:textId="5D2A5C4B" w:rsidR="00AA1E28" w:rsidRPr="00AA1E28" w:rsidRDefault="00502221" w:rsidP="00AA1E28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 di tutti i professionisti associati</w:t>
      </w:r>
      <w:bookmarkStart w:id="4" w:name="_Ref510609551"/>
      <w:bookmarkEnd w:id="3"/>
      <w:r w:rsidR="00AA1E28">
        <w:rPr>
          <w:rFonts w:ascii="Garamond" w:hAnsi="Garamond"/>
          <w:sz w:val="20"/>
          <w:szCs w:val="20"/>
        </w:rPr>
        <w:t>;</w:t>
      </w:r>
    </w:p>
    <w:p w14:paraId="21E25148" w14:textId="4F0287E3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requisiti (estremi di iscrizione ai relativi albi professionali) di cui all’art. 1 del d.m. 263/2016 con riferimento a tutti i professionisti associati</w:t>
      </w:r>
      <w:bookmarkEnd w:id="4"/>
      <w:r w:rsidR="00AA1E28">
        <w:rPr>
          <w:rFonts w:ascii="Garamond" w:hAnsi="Garamond"/>
          <w:sz w:val="20"/>
          <w:szCs w:val="20"/>
        </w:rPr>
        <w:t>;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1559"/>
        <w:gridCol w:w="1560"/>
        <w:gridCol w:w="1417"/>
        <w:gridCol w:w="2068"/>
      </w:tblGrid>
      <w:tr w:rsidR="00AA1E28" w14:paraId="24B07A44" w14:textId="77777777" w:rsidTr="00AA1E28">
        <w:tc>
          <w:tcPr>
            <w:tcW w:w="1478" w:type="dxa"/>
          </w:tcPr>
          <w:p w14:paraId="26AB581D" w14:textId="77777777" w:rsidR="00AA1E28" w:rsidRPr="00581576" w:rsidRDefault="00AA1E28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nome e cognome</w:t>
            </w:r>
          </w:p>
        </w:tc>
        <w:tc>
          <w:tcPr>
            <w:tcW w:w="1559" w:type="dxa"/>
          </w:tcPr>
          <w:p w14:paraId="16600B82" w14:textId="77777777" w:rsidR="00AA1E28" w:rsidRPr="00581576" w:rsidRDefault="00AA1E28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Data di nascita</w:t>
            </w:r>
          </w:p>
        </w:tc>
        <w:tc>
          <w:tcPr>
            <w:tcW w:w="1560" w:type="dxa"/>
          </w:tcPr>
          <w:p w14:paraId="7DA63754" w14:textId="77777777" w:rsidR="00AA1E28" w:rsidRPr="00581576" w:rsidRDefault="00AA1E28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Codice fiscale</w:t>
            </w:r>
          </w:p>
        </w:tc>
        <w:tc>
          <w:tcPr>
            <w:tcW w:w="1417" w:type="dxa"/>
          </w:tcPr>
          <w:p w14:paraId="68B8DC0F" w14:textId="382BCC1D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Indirizzo di residenza</w:t>
            </w:r>
          </w:p>
        </w:tc>
        <w:tc>
          <w:tcPr>
            <w:tcW w:w="2068" w:type="dxa"/>
          </w:tcPr>
          <w:p w14:paraId="6CA58371" w14:textId="3716D723" w:rsidR="00AA1E28" w:rsidRPr="00AA1E28" w:rsidRDefault="00AA1E28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AA1E28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estremi di iscrizione ai relativi albi professionali (art. 1 del d.m. 263/2016)</w:t>
            </w:r>
          </w:p>
        </w:tc>
      </w:tr>
      <w:tr w:rsidR="00AA1E28" w14:paraId="7F47E163" w14:textId="77777777" w:rsidTr="00AA1E28">
        <w:tc>
          <w:tcPr>
            <w:tcW w:w="1478" w:type="dxa"/>
          </w:tcPr>
          <w:p w14:paraId="214F520E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0BA445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8A9EC52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A06298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79DBC600" w14:textId="16DF2523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1E28" w14:paraId="13AF6F92" w14:textId="77777777" w:rsidTr="00AA1E28">
        <w:tc>
          <w:tcPr>
            <w:tcW w:w="1478" w:type="dxa"/>
          </w:tcPr>
          <w:p w14:paraId="37A199E8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9A30CC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4EE1F2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3EC09B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026FBCED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1E28" w14:paraId="2DAB7084" w14:textId="77777777" w:rsidTr="00AA1E28">
        <w:tc>
          <w:tcPr>
            <w:tcW w:w="1478" w:type="dxa"/>
          </w:tcPr>
          <w:p w14:paraId="2492079D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3AC8BC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7339EB4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5C2107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136BE7E1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1E28" w14:paraId="0A4F251B" w14:textId="77777777" w:rsidTr="00AA1E28">
        <w:tc>
          <w:tcPr>
            <w:tcW w:w="1478" w:type="dxa"/>
          </w:tcPr>
          <w:p w14:paraId="4F1F2CB3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02AA5D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4E9BBC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B94F25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251DFBBC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1E28" w14:paraId="5C421806" w14:textId="77777777" w:rsidTr="00AA1E28">
        <w:tc>
          <w:tcPr>
            <w:tcW w:w="1478" w:type="dxa"/>
          </w:tcPr>
          <w:p w14:paraId="2553F18F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66C641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1D07425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0482B0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29166C36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1E28" w14:paraId="2A527624" w14:textId="77777777" w:rsidTr="00AA1E28">
        <w:tc>
          <w:tcPr>
            <w:tcW w:w="1478" w:type="dxa"/>
          </w:tcPr>
          <w:p w14:paraId="611F9916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40CB65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4C79279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4AE8F3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1FD78693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2BF137E" w14:textId="77777777" w:rsidR="00AA1E28" w:rsidRPr="00AA1E28" w:rsidRDefault="00AA1E28" w:rsidP="00AA1E28">
      <w:pPr>
        <w:spacing w:before="60" w:after="60" w:line="360" w:lineRule="auto"/>
        <w:rPr>
          <w:rFonts w:ascii="Garamond" w:hAnsi="Garamond"/>
          <w:sz w:val="20"/>
          <w:szCs w:val="20"/>
        </w:rPr>
      </w:pPr>
    </w:p>
    <w:p w14:paraId="2186B056" w14:textId="764A82D4" w:rsidR="00502221" w:rsidRPr="00AA1E28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Per le </w:t>
      </w:r>
      <w:r w:rsidRPr="00F74C2F">
        <w:rPr>
          <w:rFonts w:ascii="Garamond" w:hAnsi="Garamond"/>
          <w:b/>
          <w:bCs/>
          <w:sz w:val="20"/>
          <w:szCs w:val="20"/>
        </w:rPr>
        <w:t>società di professionisti:</w:t>
      </w:r>
    </w:p>
    <w:p w14:paraId="2389FA93" w14:textId="49D0BF03" w:rsidR="00AA1E28" w:rsidRPr="00AA1E28" w:rsidRDefault="00AA1E28" w:rsidP="00AA1E28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AA1E28">
        <w:rPr>
          <w:rFonts w:ascii="Garamond" w:hAnsi="Garamond"/>
          <w:sz w:val="20"/>
          <w:szCs w:val="20"/>
        </w:rPr>
        <w:lastRenderedPageBreak/>
        <w:t>dati identificativi (nome, cognome, data e luogo di nascita, codice fiscale, residenza) di tutti i soggetti di cui all’art. 80, comma 3 del Codice;</w:t>
      </w:r>
    </w:p>
    <w:p w14:paraId="32FD8DD1" w14:textId="15E0877E" w:rsidR="00502221" w:rsidRDefault="009F7FC8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5" w:name="_Ref510520065"/>
      <w:r>
        <w:rPr>
          <w:rFonts w:ascii="Garamond" w:hAnsi="Garamond"/>
          <w:sz w:val="20"/>
          <w:szCs w:val="20"/>
        </w:rPr>
        <w:t xml:space="preserve">Dati identificativi </w:t>
      </w:r>
      <w:r w:rsidRPr="009F7FC8">
        <w:rPr>
          <w:rFonts w:ascii="Garamond" w:hAnsi="Garamond"/>
          <w:sz w:val="20"/>
          <w:szCs w:val="20"/>
        </w:rPr>
        <w:t>(nome, cognome, data e luogo di nascita, codice fiscale, residenza</w:t>
      </w:r>
      <w:r>
        <w:rPr>
          <w:rFonts w:ascii="Garamond" w:hAnsi="Garamond"/>
          <w:sz w:val="20"/>
          <w:szCs w:val="20"/>
        </w:rPr>
        <w:t>) ed</w:t>
      </w:r>
      <w:r w:rsidRPr="009F7FC8">
        <w:rPr>
          <w:rFonts w:ascii="Garamond" w:hAnsi="Garamond"/>
          <w:sz w:val="20"/>
          <w:szCs w:val="20"/>
        </w:rPr>
        <w:t xml:space="preserve"> </w:t>
      </w:r>
      <w:r w:rsidR="00502221" w:rsidRPr="00502221">
        <w:rPr>
          <w:rFonts w:ascii="Garamond" w:hAnsi="Garamond"/>
          <w:sz w:val="20"/>
          <w:szCs w:val="20"/>
        </w:rPr>
        <w:t>estremi di iscrizione ai relativi albi professionali dei soci</w:t>
      </w:r>
      <w:bookmarkStart w:id="6" w:name="_Ref510520069"/>
      <w:bookmarkEnd w:id="5"/>
      <w:r w:rsidR="00AA1E28">
        <w:rPr>
          <w:rFonts w:ascii="Garamond" w:hAnsi="Garamond"/>
          <w:sz w:val="20"/>
          <w:szCs w:val="20"/>
        </w:rPr>
        <w:t>;</w:t>
      </w:r>
    </w:p>
    <w:p w14:paraId="446266AC" w14:textId="51BDDC06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organigramma aggiornato di cui all’art. 2 del d.m. 263/2016</w:t>
      </w:r>
      <w:bookmarkEnd w:id="6"/>
      <w:r w:rsidR="00990E02">
        <w:rPr>
          <w:rFonts w:ascii="Garamond" w:hAnsi="Garamond"/>
          <w:sz w:val="20"/>
          <w:szCs w:val="20"/>
        </w:rPr>
        <w:t>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1559"/>
        <w:gridCol w:w="1560"/>
        <w:gridCol w:w="1417"/>
        <w:gridCol w:w="2068"/>
      </w:tblGrid>
      <w:tr w:rsidR="0034115F" w14:paraId="70DAF7D8" w14:textId="77777777" w:rsidTr="00D34F83">
        <w:tc>
          <w:tcPr>
            <w:tcW w:w="1478" w:type="dxa"/>
          </w:tcPr>
          <w:p w14:paraId="64620AD1" w14:textId="77777777" w:rsidR="0034115F" w:rsidRPr="00581576" w:rsidRDefault="0034115F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nome e cognome</w:t>
            </w:r>
          </w:p>
        </w:tc>
        <w:tc>
          <w:tcPr>
            <w:tcW w:w="1559" w:type="dxa"/>
          </w:tcPr>
          <w:p w14:paraId="2045DEDA" w14:textId="77777777" w:rsidR="0034115F" w:rsidRPr="00581576" w:rsidRDefault="0034115F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Data di nascita</w:t>
            </w:r>
          </w:p>
        </w:tc>
        <w:tc>
          <w:tcPr>
            <w:tcW w:w="1560" w:type="dxa"/>
          </w:tcPr>
          <w:p w14:paraId="33830C64" w14:textId="77777777" w:rsidR="0034115F" w:rsidRPr="00581576" w:rsidRDefault="0034115F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Codice fiscale</w:t>
            </w:r>
          </w:p>
        </w:tc>
        <w:tc>
          <w:tcPr>
            <w:tcW w:w="1417" w:type="dxa"/>
          </w:tcPr>
          <w:p w14:paraId="457F1ED6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Indirizzo di residenza</w:t>
            </w:r>
          </w:p>
        </w:tc>
        <w:tc>
          <w:tcPr>
            <w:tcW w:w="2068" w:type="dxa"/>
          </w:tcPr>
          <w:p w14:paraId="38CECEA9" w14:textId="40ABE3D8" w:rsidR="0034115F" w:rsidRPr="00AA1E28" w:rsidRDefault="0034115F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AA1E28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 xml:space="preserve">estremi di iscrizione ai relativi albi professionali </w:t>
            </w:r>
            <w:r w:rsidR="003C7662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dei soci</w:t>
            </w:r>
            <w:r w:rsidR="003C7662" w:rsidRPr="00AA1E28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A1E28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(art. 1 del d.m. 263/2016)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34115F" w14:paraId="1AF2B05E" w14:textId="77777777" w:rsidTr="00D34F83">
        <w:tc>
          <w:tcPr>
            <w:tcW w:w="1478" w:type="dxa"/>
          </w:tcPr>
          <w:p w14:paraId="1B62FA21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2283C1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A254CB2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FC0A60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2726EA2E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4115F" w14:paraId="190594DC" w14:textId="77777777" w:rsidTr="00D34F83">
        <w:tc>
          <w:tcPr>
            <w:tcW w:w="1478" w:type="dxa"/>
          </w:tcPr>
          <w:p w14:paraId="6B64CED4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5F7C33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B2C7AA3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6964FB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1A53B9A4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4115F" w14:paraId="3F8862A1" w14:textId="77777777" w:rsidTr="00D34F83">
        <w:tc>
          <w:tcPr>
            <w:tcW w:w="1478" w:type="dxa"/>
          </w:tcPr>
          <w:p w14:paraId="062C6BF4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3633AC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7694AFD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6EAF57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0A4977DF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4115F" w14:paraId="6DFA387F" w14:textId="77777777" w:rsidTr="00D34F83">
        <w:tc>
          <w:tcPr>
            <w:tcW w:w="1478" w:type="dxa"/>
          </w:tcPr>
          <w:p w14:paraId="6E3C924D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C58FAE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25DBDB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702BA3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4F46E634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4115F" w14:paraId="1D7F8FC6" w14:textId="77777777" w:rsidTr="00D34F83">
        <w:tc>
          <w:tcPr>
            <w:tcW w:w="1478" w:type="dxa"/>
          </w:tcPr>
          <w:p w14:paraId="335657A6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6D4A5B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5CA50BD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8827AB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2B66B020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4115F" w14:paraId="27634521" w14:textId="77777777" w:rsidTr="00D34F83">
        <w:tc>
          <w:tcPr>
            <w:tcW w:w="1478" w:type="dxa"/>
          </w:tcPr>
          <w:p w14:paraId="41BB51BB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3B529E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0DD4F83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4045CF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2DC2DB49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C7662" w14:paraId="0D82FEEA" w14:textId="77777777" w:rsidTr="00D34F83">
        <w:tc>
          <w:tcPr>
            <w:tcW w:w="1478" w:type="dxa"/>
          </w:tcPr>
          <w:p w14:paraId="3FBD5820" w14:textId="77777777" w:rsidR="003C7662" w:rsidRDefault="003C7662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EA9E49" w14:textId="77777777" w:rsidR="003C7662" w:rsidRDefault="003C7662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CC74E7C" w14:textId="77777777" w:rsidR="003C7662" w:rsidRDefault="003C7662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1A971B" w14:textId="77777777" w:rsidR="003C7662" w:rsidRDefault="003C7662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7823B927" w14:textId="77777777" w:rsidR="003C7662" w:rsidRDefault="003C7662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C7662" w14:paraId="7F8D0F9C" w14:textId="77777777" w:rsidTr="00D34F83">
        <w:tc>
          <w:tcPr>
            <w:tcW w:w="1478" w:type="dxa"/>
          </w:tcPr>
          <w:p w14:paraId="7EE273A4" w14:textId="77777777" w:rsidR="003C7662" w:rsidRDefault="003C7662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7B596E" w14:textId="77777777" w:rsidR="003C7662" w:rsidRDefault="003C7662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722BEBC" w14:textId="77777777" w:rsidR="003C7662" w:rsidRDefault="003C7662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FBE9BE" w14:textId="77777777" w:rsidR="003C7662" w:rsidRDefault="003C7662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2D4307C0" w14:textId="77777777" w:rsidR="003C7662" w:rsidRDefault="003C7662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760A1A4C" w14:textId="77777777" w:rsidR="0034115F" w:rsidRPr="0034115F" w:rsidRDefault="0034115F" w:rsidP="0034115F">
      <w:pPr>
        <w:spacing w:before="60" w:after="60" w:line="360" w:lineRule="auto"/>
        <w:rPr>
          <w:rFonts w:ascii="Garamond" w:hAnsi="Garamond"/>
          <w:sz w:val="20"/>
          <w:szCs w:val="20"/>
        </w:rPr>
      </w:pPr>
    </w:p>
    <w:p w14:paraId="0E09B991" w14:textId="321D186D" w:rsidR="00502221" w:rsidRPr="0050222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alle lett. </w:t>
      </w:r>
      <w:r>
        <w:rPr>
          <w:rFonts w:ascii="Garamond" w:hAnsi="Garamond"/>
          <w:sz w:val="20"/>
          <w:szCs w:val="20"/>
        </w:rPr>
        <w:t>d</w:t>
      </w:r>
      <w:r w:rsidRPr="00502221">
        <w:rPr>
          <w:rFonts w:ascii="Garamond" w:hAnsi="Garamond"/>
          <w:sz w:val="20"/>
          <w:szCs w:val="20"/>
        </w:rPr>
        <w:t xml:space="preserve">) e </w:t>
      </w:r>
      <w:r>
        <w:rPr>
          <w:rFonts w:ascii="Garamond" w:hAnsi="Garamond"/>
          <w:sz w:val="20"/>
          <w:szCs w:val="20"/>
        </w:rPr>
        <w:t>e</w:t>
      </w:r>
      <w:r w:rsidRPr="00502221">
        <w:rPr>
          <w:rFonts w:ascii="Garamond" w:hAnsi="Garamond"/>
          <w:sz w:val="20"/>
          <w:szCs w:val="20"/>
        </w:rPr>
        <w:t>), il concorrente dichiara che i medesimi dati aggiornati sono riscontrabili sul casellario delle società di ingegneria e professionali dell’ANAC.</w:t>
      </w:r>
    </w:p>
    <w:p w14:paraId="2620A46D" w14:textId="7FE7E272" w:rsidR="00502221" w:rsidRPr="0034115F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Per le </w:t>
      </w:r>
      <w:r w:rsidRPr="00F74C2F">
        <w:rPr>
          <w:rFonts w:ascii="Garamond" w:hAnsi="Garamond"/>
          <w:b/>
          <w:bCs/>
          <w:sz w:val="20"/>
          <w:szCs w:val="20"/>
        </w:rPr>
        <w:t>società di ingegneria:</w:t>
      </w:r>
    </w:p>
    <w:p w14:paraId="7DE72739" w14:textId="6029AD27" w:rsidR="0034115F" w:rsidRPr="00502221" w:rsidRDefault="0034115F" w:rsidP="0034115F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34115F">
        <w:rPr>
          <w:rFonts w:ascii="Garamond" w:hAnsi="Garamond"/>
          <w:sz w:val="20"/>
          <w:szCs w:val="20"/>
        </w:rPr>
        <w:t>dati identificativi (nome, cognome, data e luogo di nascita, codice fiscale, residenza) di tutti i soggetti di cui all’art. 80, comma 3 del Codice</w:t>
      </w:r>
      <w:r>
        <w:rPr>
          <w:rFonts w:ascii="Garamond" w:hAnsi="Garamond"/>
          <w:sz w:val="20"/>
          <w:szCs w:val="20"/>
        </w:rPr>
        <w:t>;</w:t>
      </w:r>
    </w:p>
    <w:p w14:paraId="2DAE79A3" w14:textId="77777777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7" w:name="_Ref510520127"/>
      <w:r w:rsidRPr="00502221">
        <w:rPr>
          <w:rFonts w:ascii="Garamond" w:hAnsi="Garamond"/>
          <w:sz w:val="20"/>
          <w:szCs w:val="20"/>
        </w:rPr>
        <w:t>estremi dei requisiti (titolo di studio, data di abilitazione e n. iscrizione all’albo professionale) del direttore tecnico di cui all’art. 3 del d.m. 263/2016;</w:t>
      </w:r>
      <w:bookmarkEnd w:id="7"/>
    </w:p>
    <w:p w14:paraId="197D36D0" w14:textId="36855D0B" w:rsidR="00502221" w:rsidRPr="0034115F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8" w:name="_Ref510520130"/>
      <w:r w:rsidRPr="00502221">
        <w:rPr>
          <w:rFonts w:ascii="Garamond" w:hAnsi="Garamond"/>
          <w:sz w:val="20"/>
          <w:szCs w:val="20"/>
        </w:rPr>
        <w:t>organigramma aggiornato di cui all’art. 3 del d.m. 263/2016</w:t>
      </w:r>
      <w:bookmarkEnd w:id="8"/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1559"/>
        <w:gridCol w:w="1560"/>
        <w:gridCol w:w="1417"/>
        <w:gridCol w:w="2068"/>
      </w:tblGrid>
      <w:tr w:rsidR="0034115F" w14:paraId="6D670BC6" w14:textId="77777777" w:rsidTr="00D34F83">
        <w:tc>
          <w:tcPr>
            <w:tcW w:w="1478" w:type="dxa"/>
          </w:tcPr>
          <w:p w14:paraId="7EB1E9FF" w14:textId="77777777" w:rsidR="0034115F" w:rsidRPr="00581576" w:rsidRDefault="0034115F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nome e cognome</w:t>
            </w:r>
          </w:p>
        </w:tc>
        <w:tc>
          <w:tcPr>
            <w:tcW w:w="1559" w:type="dxa"/>
          </w:tcPr>
          <w:p w14:paraId="0A6AE80E" w14:textId="77777777" w:rsidR="0034115F" w:rsidRPr="00581576" w:rsidRDefault="0034115F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Data di nascita</w:t>
            </w:r>
          </w:p>
        </w:tc>
        <w:tc>
          <w:tcPr>
            <w:tcW w:w="1560" w:type="dxa"/>
          </w:tcPr>
          <w:p w14:paraId="425523D9" w14:textId="77777777" w:rsidR="0034115F" w:rsidRPr="00581576" w:rsidRDefault="0034115F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Codice fiscale</w:t>
            </w:r>
          </w:p>
        </w:tc>
        <w:tc>
          <w:tcPr>
            <w:tcW w:w="1417" w:type="dxa"/>
          </w:tcPr>
          <w:p w14:paraId="574D0F9A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Indirizzo di residenza</w:t>
            </w:r>
          </w:p>
        </w:tc>
        <w:tc>
          <w:tcPr>
            <w:tcW w:w="2068" w:type="dxa"/>
          </w:tcPr>
          <w:p w14:paraId="425C63A2" w14:textId="3744D364" w:rsidR="0034115F" w:rsidRPr="00AA1E28" w:rsidRDefault="0034115F" w:rsidP="0034115F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AA1E28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 xml:space="preserve">estremi di iscrizione ai relativi albi professionali </w:t>
            </w:r>
            <w:r w:rsidR="003C7662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del Direttore tecnico</w:t>
            </w:r>
            <w:r w:rsidR="003C7662" w:rsidRPr="00AA1E28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A1E28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(art. 1 del d.m. 263/2016)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34115F" w14:paraId="6A637B1F" w14:textId="77777777" w:rsidTr="00D34F83">
        <w:tc>
          <w:tcPr>
            <w:tcW w:w="1478" w:type="dxa"/>
          </w:tcPr>
          <w:p w14:paraId="253BA78A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970F4D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3309B0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078393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724F61AF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4115F" w14:paraId="54881D8B" w14:textId="77777777" w:rsidTr="00D34F83">
        <w:tc>
          <w:tcPr>
            <w:tcW w:w="1478" w:type="dxa"/>
          </w:tcPr>
          <w:p w14:paraId="05773A8B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0D97A6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67F9B24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6F73C4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16B90F2E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4115F" w14:paraId="3F456FAB" w14:textId="77777777" w:rsidTr="00D34F83">
        <w:tc>
          <w:tcPr>
            <w:tcW w:w="1478" w:type="dxa"/>
          </w:tcPr>
          <w:p w14:paraId="04E2426E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1B1CC5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62BB537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D3DE5D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1C067865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4115F" w14:paraId="6113BD88" w14:textId="77777777" w:rsidTr="00D34F83">
        <w:tc>
          <w:tcPr>
            <w:tcW w:w="1478" w:type="dxa"/>
          </w:tcPr>
          <w:p w14:paraId="65D9B6B4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431172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4013E7E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C76030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61C1C0F1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4115F" w14:paraId="0F5ABDAE" w14:textId="77777777" w:rsidTr="00D34F83">
        <w:tc>
          <w:tcPr>
            <w:tcW w:w="1478" w:type="dxa"/>
          </w:tcPr>
          <w:p w14:paraId="4D5AFE65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DE496D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8B3A12F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3B3F98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72039AE8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4115F" w14:paraId="6E8DEC16" w14:textId="77777777" w:rsidTr="00D34F83">
        <w:tc>
          <w:tcPr>
            <w:tcW w:w="1478" w:type="dxa"/>
          </w:tcPr>
          <w:p w14:paraId="272B7861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B5F59B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49C2960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EC418F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639BE430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9BC18EB" w14:textId="77777777" w:rsidR="0034115F" w:rsidRPr="0034115F" w:rsidRDefault="0034115F" w:rsidP="0034115F">
      <w:pPr>
        <w:spacing w:before="60" w:after="60" w:line="360" w:lineRule="auto"/>
        <w:rPr>
          <w:rFonts w:ascii="Garamond" w:hAnsi="Garamond"/>
          <w:sz w:val="20"/>
          <w:szCs w:val="20"/>
        </w:rPr>
      </w:pPr>
    </w:p>
    <w:p w14:paraId="06782D8E" w14:textId="4A448964" w:rsidR="0034115F" w:rsidRDefault="00502221" w:rsidP="0034115F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alle lett. </w:t>
      </w:r>
      <w:r w:rsidR="00284814">
        <w:rPr>
          <w:rFonts w:ascii="Garamond" w:hAnsi="Garamond"/>
          <w:sz w:val="20"/>
          <w:szCs w:val="20"/>
        </w:rPr>
        <w:t>g</w:t>
      </w:r>
      <w:r w:rsidRPr="00502221">
        <w:rPr>
          <w:rFonts w:ascii="Garamond" w:hAnsi="Garamond"/>
          <w:sz w:val="20"/>
          <w:szCs w:val="20"/>
        </w:rPr>
        <w:t xml:space="preserve">) e </w:t>
      </w:r>
      <w:r w:rsidR="00284814">
        <w:rPr>
          <w:rFonts w:ascii="Garamond" w:hAnsi="Garamond"/>
          <w:sz w:val="20"/>
          <w:szCs w:val="20"/>
        </w:rPr>
        <w:t>h</w:t>
      </w:r>
      <w:r w:rsidRPr="00502221">
        <w:rPr>
          <w:rFonts w:ascii="Garamond" w:hAnsi="Garamond"/>
          <w:sz w:val="20"/>
          <w:szCs w:val="20"/>
        </w:rPr>
        <w:t>), il concorrente dichiara che i medesimi dati aggiornati sono riscontrabili sul casellario delle società di ingegneria e professionali dell’ANAC.</w:t>
      </w:r>
    </w:p>
    <w:p w14:paraId="4257ABF4" w14:textId="31F43C3A" w:rsidR="0034115F" w:rsidRPr="0034115F" w:rsidRDefault="0034115F" w:rsidP="0034115F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z w:val="20"/>
          <w:szCs w:val="20"/>
        </w:rPr>
      </w:pPr>
      <w:r w:rsidRPr="0034115F">
        <w:rPr>
          <w:rFonts w:ascii="Garamond" w:hAnsi="Garamond"/>
          <w:sz w:val="20"/>
          <w:szCs w:val="20"/>
        </w:rPr>
        <w:t xml:space="preserve">Per </w:t>
      </w:r>
      <w:r w:rsidRPr="0034115F">
        <w:rPr>
          <w:rFonts w:ascii="Garamond" w:hAnsi="Garamond"/>
          <w:b/>
          <w:bCs/>
          <w:sz w:val="20"/>
          <w:szCs w:val="20"/>
        </w:rPr>
        <w:t>i consorzi stabili:</w:t>
      </w:r>
    </w:p>
    <w:p w14:paraId="66EE9763" w14:textId="350D9037" w:rsidR="0034115F" w:rsidRDefault="0034115F" w:rsidP="0034115F">
      <w:pPr>
        <w:pStyle w:val="Paragrafoelenco"/>
        <w:numPr>
          <w:ilvl w:val="0"/>
          <w:numId w:val="18"/>
        </w:numPr>
        <w:spacing w:line="360" w:lineRule="auto"/>
        <w:rPr>
          <w:rFonts w:ascii="Garamond" w:hAnsi="Garamond"/>
          <w:sz w:val="20"/>
          <w:szCs w:val="20"/>
        </w:rPr>
      </w:pPr>
      <w:r w:rsidRPr="0034115F">
        <w:rPr>
          <w:rFonts w:ascii="Garamond" w:hAnsi="Garamond"/>
          <w:sz w:val="20"/>
          <w:szCs w:val="20"/>
        </w:rPr>
        <w:t>dati identificativi (nome, cognome, data e luogo di nascita, codice fiscale, residenza) di tutti i</w:t>
      </w:r>
      <w:r w:rsidR="00D36895">
        <w:rPr>
          <w:rFonts w:ascii="Garamond" w:hAnsi="Garamond"/>
          <w:sz w:val="20"/>
          <w:szCs w:val="20"/>
        </w:rPr>
        <w:t xml:space="preserve"> </w:t>
      </w:r>
      <w:r w:rsidRPr="0034115F">
        <w:rPr>
          <w:rFonts w:ascii="Garamond" w:hAnsi="Garamond"/>
          <w:sz w:val="20"/>
          <w:szCs w:val="20"/>
        </w:rPr>
        <w:t>soggetti di cui all’art. 80, comma 3 del Codice</w:t>
      </w:r>
      <w:r>
        <w:rPr>
          <w:rFonts w:ascii="Garamond" w:hAnsi="Garamond"/>
          <w:sz w:val="20"/>
          <w:szCs w:val="20"/>
        </w:rPr>
        <w:t>:</w:t>
      </w:r>
    </w:p>
    <w:tbl>
      <w:tblPr>
        <w:tblStyle w:val="Grigliatabella"/>
        <w:tblW w:w="8282" w:type="dxa"/>
        <w:tblInd w:w="360" w:type="dxa"/>
        <w:tblLook w:val="04A0" w:firstRow="1" w:lastRow="0" w:firstColumn="1" w:lastColumn="0" w:noHBand="0" w:noVBand="1"/>
      </w:tblPr>
      <w:tblGrid>
        <w:gridCol w:w="1620"/>
        <w:gridCol w:w="2410"/>
        <w:gridCol w:w="1701"/>
        <w:gridCol w:w="2551"/>
      </w:tblGrid>
      <w:tr w:rsidR="0034115F" w14:paraId="504E995A" w14:textId="77777777" w:rsidTr="0034115F">
        <w:tc>
          <w:tcPr>
            <w:tcW w:w="1620" w:type="dxa"/>
          </w:tcPr>
          <w:p w14:paraId="6492282D" w14:textId="77777777" w:rsidR="0034115F" w:rsidRPr="00581576" w:rsidRDefault="0034115F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nome e cognome</w:t>
            </w:r>
          </w:p>
        </w:tc>
        <w:tc>
          <w:tcPr>
            <w:tcW w:w="2410" w:type="dxa"/>
          </w:tcPr>
          <w:p w14:paraId="561C2D13" w14:textId="77777777" w:rsidR="0034115F" w:rsidRPr="00581576" w:rsidRDefault="0034115F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Data di nascita</w:t>
            </w:r>
          </w:p>
        </w:tc>
        <w:tc>
          <w:tcPr>
            <w:tcW w:w="1701" w:type="dxa"/>
          </w:tcPr>
          <w:p w14:paraId="11FA0CDE" w14:textId="77777777" w:rsidR="0034115F" w:rsidRPr="00581576" w:rsidRDefault="0034115F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Codice fiscale</w:t>
            </w:r>
          </w:p>
        </w:tc>
        <w:tc>
          <w:tcPr>
            <w:tcW w:w="2551" w:type="dxa"/>
          </w:tcPr>
          <w:p w14:paraId="40CC67C1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Indirizzo di residenza</w:t>
            </w:r>
          </w:p>
        </w:tc>
      </w:tr>
      <w:tr w:rsidR="0034115F" w14:paraId="72B8BEE4" w14:textId="77777777" w:rsidTr="0034115F">
        <w:tc>
          <w:tcPr>
            <w:tcW w:w="1620" w:type="dxa"/>
          </w:tcPr>
          <w:p w14:paraId="725DF56C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99D275F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FC3A28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34FF7C9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4115F" w14:paraId="2CA9D75A" w14:textId="77777777" w:rsidTr="0034115F">
        <w:tc>
          <w:tcPr>
            <w:tcW w:w="1620" w:type="dxa"/>
          </w:tcPr>
          <w:p w14:paraId="34801BC0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B57662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8B5B15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31E111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4115F" w14:paraId="7F8B2468" w14:textId="77777777" w:rsidTr="0034115F">
        <w:tc>
          <w:tcPr>
            <w:tcW w:w="1620" w:type="dxa"/>
          </w:tcPr>
          <w:p w14:paraId="0AB76912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46950E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D118CB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7B1145C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4115F" w14:paraId="3BC7B24D" w14:textId="77777777" w:rsidTr="0034115F">
        <w:tc>
          <w:tcPr>
            <w:tcW w:w="1620" w:type="dxa"/>
          </w:tcPr>
          <w:p w14:paraId="18009D2C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9A7055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D4546E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B7DADA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4115F" w14:paraId="59C82AD5" w14:textId="77777777" w:rsidTr="0034115F">
        <w:tc>
          <w:tcPr>
            <w:tcW w:w="1620" w:type="dxa"/>
          </w:tcPr>
          <w:p w14:paraId="77100784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FD4119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B73685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B36F5F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4115F" w14:paraId="3532CD32" w14:textId="77777777" w:rsidTr="0034115F">
        <w:tc>
          <w:tcPr>
            <w:tcW w:w="1620" w:type="dxa"/>
          </w:tcPr>
          <w:p w14:paraId="6F200352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2C47BE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C90DAD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1E94E4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7CA97B2B" w14:textId="77777777" w:rsidR="0034115F" w:rsidRPr="0034115F" w:rsidRDefault="0034115F" w:rsidP="0034115F">
      <w:pPr>
        <w:rPr>
          <w:rFonts w:ascii="Garamond" w:hAnsi="Garamond"/>
          <w:sz w:val="20"/>
          <w:szCs w:val="20"/>
        </w:rPr>
      </w:pPr>
    </w:p>
    <w:p w14:paraId="3D1A7FD4" w14:textId="48C69450" w:rsidR="009F7FC8" w:rsidRDefault="00502221" w:rsidP="009F7FC8">
      <w:pPr>
        <w:pStyle w:val="Paragrafoelenco"/>
        <w:numPr>
          <w:ilvl w:val="0"/>
          <w:numId w:val="1"/>
        </w:numPr>
        <w:spacing w:before="60" w:after="60" w:line="360" w:lineRule="auto"/>
        <w:jc w:val="both"/>
        <w:rPr>
          <w:rFonts w:ascii="Garamond" w:hAnsi="Garamond"/>
          <w:sz w:val="20"/>
          <w:szCs w:val="20"/>
        </w:rPr>
      </w:pPr>
      <w:bookmarkStart w:id="9" w:name="_Ref510692704"/>
      <w:r w:rsidRPr="00C8105D">
        <w:rPr>
          <w:rFonts w:ascii="Garamond" w:hAnsi="Garamond"/>
          <w:sz w:val="20"/>
          <w:szCs w:val="20"/>
        </w:rPr>
        <w:t xml:space="preserve">con riferimento ai professionisti che espletano </w:t>
      </w:r>
      <w:r w:rsidRPr="00581576">
        <w:rPr>
          <w:rFonts w:ascii="Garamond" w:hAnsi="Garamond"/>
          <w:b/>
          <w:bCs/>
          <w:sz w:val="20"/>
          <w:szCs w:val="20"/>
        </w:rPr>
        <w:t>l’incarico</w:t>
      </w:r>
      <w:r w:rsidR="009F7FC8" w:rsidRPr="00581576">
        <w:rPr>
          <w:rFonts w:ascii="Garamond" w:hAnsi="Garamond"/>
          <w:b/>
          <w:bCs/>
          <w:sz w:val="20"/>
          <w:szCs w:val="20"/>
        </w:rPr>
        <w:t xml:space="preserve"> di </w:t>
      </w:r>
      <w:r w:rsidR="00D36895" w:rsidRPr="0055352F">
        <w:rPr>
          <w:rFonts w:ascii="Garamond" w:hAnsi="Garamond"/>
          <w:b/>
          <w:bCs/>
          <w:sz w:val="20"/>
          <w:szCs w:val="20"/>
        </w:rPr>
        <w:t>capo progetto/referente tecnico:</w:t>
      </w:r>
      <w:r w:rsidR="00581576">
        <w:rPr>
          <w:rFonts w:ascii="Garamond" w:hAnsi="Garamond"/>
          <w:b/>
          <w:bCs/>
          <w:sz w:val="20"/>
          <w:szCs w:val="20"/>
        </w:rPr>
        <w:t xml:space="preserve"> di cui al paragrafo 7.1 lettera c) del Disciplinare di gara</w:t>
      </w:r>
      <w:r w:rsidR="009F7FC8">
        <w:rPr>
          <w:rFonts w:ascii="Garamond" w:hAnsi="Garamond"/>
          <w:sz w:val="20"/>
          <w:szCs w:val="20"/>
        </w:rPr>
        <w:t>, i seguenti dati:</w:t>
      </w:r>
      <w:bookmarkEnd w:id="9"/>
      <w:r w:rsidR="00925CE1" w:rsidRPr="00C8105D">
        <w:rPr>
          <w:rFonts w:ascii="Garamond" w:hAnsi="Garamond"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020"/>
        <w:gridCol w:w="2006"/>
        <w:gridCol w:w="2007"/>
        <w:gridCol w:w="2049"/>
      </w:tblGrid>
      <w:tr w:rsidR="00581576" w14:paraId="6A23D2EF" w14:textId="77777777" w:rsidTr="009F7FC8">
        <w:tc>
          <w:tcPr>
            <w:tcW w:w="2110" w:type="dxa"/>
          </w:tcPr>
          <w:p w14:paraId="79776A48" w14:textId="06123277" w:rsidR="009F7FC8" w:rsidRPr="00581576" w:rsidRDefault="00581576" w:rsidP="00581576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bookmarkStart w:id="10" w:name="_Hlk72143607"/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nome e cognome</w:t>
            </w:r>
          </w:p>
        </w:tc>
        <w:tc>
          <w:tcPr>
            <w:tcW w:w="2110" w:type="dxa"/>
          </w:tcPr>
          <w:p w14:paraId="7535465D" w14:textId="0326A9DE" w:rsidR="009F7FC8" w:rsidRPr="00581576" w:rsidRDefault="00581576" w:rsidP="00581576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Data di nascita</w:t>
            </w:r>
          </w:p>
        </w:tc>
        <w:tc>
          <w:tcPr>
            <w:tcW w:w="2111" w:type="dxa"/>
          </w:tcPr>
          <w:p w14:paraId="17D94184" w14:textId="7D4F6AAF" w:rsidR="009F7FC8" w:rsidRPr="00581576" w:rsidRDefault="00581576" w:rsidP="00581576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Codice fiscale</w:t>
            </w:r>
          </w:p>
        </w:tc>
        <w:tc>
          <w:tcPr>
            <w:tcW w:w="2111" w:type="dxa"/>
          </w:tcPr>
          <w:p w14:paraId="04B335CE" w14:textId="056AC0CE" w:rsidR="009F7FC8" w:rsidRPr="00581576" w:rsidRDefault="00581576" w:rsidP="00581576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iscrizione all’albo professionale</w:t>
            </w:r>
          </w:p>
        </w:tc>
      </w:tr>
      <w:tr w:rsidR="00581576" w14:paraId="76160788" w14:textId="77777777" w:rsidTr="009F7FC8">
        <w:tc>
          <w:tcPr>
            <w:tcW w:w="2110" w:type="dxa"/>
          </w:tcPr>
          <w:p w14:paraId="7B601661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0" w:type="dxa"/>
          </w:tcPr>
          <w:p w14:paraId="3047753C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40694B26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2274CE2B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81576" w14:paraId="4A69299E" w14:textId="77777777" w:rsidTr="009F7FC8">
        <w:tc>
          <w:tcPr>
            <w:tcW w:w="2110" w:type="dxa"/>
          </w:tcPr>
          <w:p w14:paraId="462BEA49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0" w:type="dxa"/>
          </w:tcPr>
          <w:p w14:paraId="1DC7D25B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15DDACC0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7439045C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81576" w14:paraId="0A23BA1D" w14:textId="77777777" w:rsidTr="009F7FC8">
        <w:tc>
          <w:tcPr>
            <w:tcW w:w="2110" w:type="dxa"/>
          </w:tcPr>
          <w:p w14:paraId="3F6E7754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0" w:type="dxa"/>
          </w:tcPr>
          <w:p w14:paraId="0BE49EB2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5CA8C996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524A5ECD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81576" w14:paraId="5BBE9CD2" w14:textId="77777777" w:rsidTr="009F7FC8">
        <w:tc>
          <w:tcPr>
            <w:tcW w:w="2110" w:type="dxa"/>
          </w:tcPr>
          <w:p w14:paraId="17A7A3A2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0" w:type="dxa"/>
          </w:tcPr>
          <w:p w14:paraId="153D4111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69F5DA07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17BA28DE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81576" w14:paraId="398E2BF2" w14:textId="77777777" w:rsidTr="009F7FC8">
        <w:tc>
          <w:tcPr>
            <w:tcW w:w="2110" w:type="dxa"/>
          </w:tcPr>
          <w:p w14:paraId="3A930BC4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0" w:type="dxa"/>
          </w:tcPr>
          <w:p w14:paraId="36373220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7E8AB9E2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2B09FF26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81576" w14:paraId="7B02FE20" w14:textId="77777777" w:rsidTr="009F7FC8">
        <w:tc>
          <w:tcPr>
            <w:tcW w:w="2110" w:type="dxa"/>
          </w:tcPr>
          <w:p w14:paraId="1E38C645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0" w:type="dxa"/>
          </w:tcPr>
          <w:p w14:paraId="031B195D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41A8C586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02AE7D21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81576" w14:paraId="3DDE63DE" w14:textId="77777777" w:rsidTr="009F7FC8">
        <w:tc>
          <w:tcPr>
            <w:tcW w:w="2110" w:type="dxa"/>
          </w:tcPr>
          <w:p w14:paraId="793B1EA6" w14:textId="77777777" w:rsidR="00581576" w:rsidRDefault="00581576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0" w:type="dxa"/>
          </w:tcPr>
          <w:p w14:paraId="6C13CDEC" w14:textId="77777777" w:rsidR="00581576" w:rsidRDefault="00581576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4ECFCE3F" w14:textId="77777777" w:rsidR="00581576" w:rsidRDefault="00581576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152815F0" w14:textId="77777777" w:rsidR="00581576" w:rsidRDefault="00581576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81576" w14:paraId="35711600" w14:textId="77777777" w:rsidTr="009F7FC8">
        <w:tc>
          <w:tcPr>
            <w:tcW w:w="2110" w:type="dxa"/>
          </w:tcPr>
          <w:p w14:paraId="475C497A" w14:textId="77777777" w:rsidR="00581576" w:rsidRDefault="00581576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0" w:type="dxa"/>
          </w:tcPr>
          <w:p w14:paraId="3A7BAC8E" w14:textId="77777777" w:rsidR="00581576" w:rsidRDefault="00581576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35979842" w14:textId="77777777" w:rsidR="00581576" w:rsidRDefault="00581576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13B8D932" w14:textId="77777777" w:rsidR="00581576" w:rsidRDefault="00581576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81576" w14:paraId="70450754" w14:textId="77777777" w:rsidTr="009F7FC8">
        <w:tc>
          <w:tcPr>
            <w:tcW w:w="2110" w:type="dxa"/>
          </w:tcPr>
          <w:p w14:paraId="0DBFC38E" w14:textId="77777777" w:rsidR="00581576" w:rsidRDefault="00581576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0" w:type="dxa"/>
          </w:tcPr>
          <w:p w14:paraId="10BDD297" w14:textId="77777777" w:rsidR="00581576" w:rsidRDefault="00581576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5D44A094" w14:textId="77777777" w:rsidR="00581576" w:rsidRDefault="00581576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2CD130AC" w14:textId="77777777" w:rsidR="00581576" w:rsidRDefault="00581576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bookmarkEnd w:id="10"/>
    </w:tbl>
    <w:p w14:paraId="46C56EF9" w14:textId="77777777" w:rsidR="009F7FC8" w:rsidRPr="009F7FC8" w:rsidRDefault="009F7FC8" w:rsidP="009F7FC8">
      <w:pPr>
        <w:spacing w:before="60" w:after="60" w:line="360" w:lineRule="auto"/>
        <w:jc w:val="both"/>
        <w:rPr>
          <w:rFonts w:ascii="Garamond" w:hAnsi="Garamond"/>
          <w:sz w:val="20"/>
          <w:szCs w:val="20"/>
        </w:rPr>
      </w:pPr>
    </w:p>
    <w:p w14:paraId="34D37EDB" w14:textId="0096AB1A" w:rsidR="00581576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bookmarkStart w:id="11" w:name="_Ref510692712"/>
      <w:r w:rsidRPr="00502221">
        <w:rPr>
          <w:rFonts w:ascii="Garamond" w:hAnsi="Garamond"/>
          <w:sz w:val="20"/>
          <w:szCs w:val="20"/>
        </w:rPr>
        <w:t xml:space="preserve">dichiara, con </w:t>
      </w:r>
      <w:r w:rsidRPr="00581576">
        <w:rPr>
          <w:rFonts w:ascii="Garamond" w:hAnsi="Garamond"/>
          <w:b/>
          <w:bCs/>
          <w:sz w:val="20"/>
          <w:szCs w:val="20"/>
        </w:rPr>
        <w:t xml:space="preserve">riferimento al professionista </w:t>
      </w:r>
      <w:r w:rsidR="00925CE1" w:rsidRPr="00581576">
        <w:rPr>
          <w:rFonts w:ascii="Garamond" w:hAnsi="Garamond"/>
          <w:b/>
          <w:bCs/>
          <w:sz w:val="20"/>
          <w:szCs w:val="20"/>
        </w:rPr>
        <w:t>coordinatore della sicurezza</w:t>
      </w:r>
      <w:r w:rsidR="00581576">
        <w:rPr>
          <w:rFonts w:ascii="Garamond" w:hAnsi="Garamond"/>
          <w:b/>
          <w:bCs/>
          <w:sz w:val="20"/>
          <w:szCs w:val="20"/>
        </w:rPr>
        <w:t xml:space="preserve"> </w:t>
      </w:r>
      <w:r w:rsidR="00D36895">
        <w:rPr>
          <w:rFonts w:ascii="Garamond" w:hAnsi="Garamond"/>
          <w:b/>
          <w:bCs/>
          <w:sz w:val="20"/>
          <w:szCs w:val="20"/>
        </w:rPr>
        <w:t xml:space="preserve">in fase di progettazione </w:t>
      </w:r>
      <w:r w:rsidR="00581576">
        <w:rPr>
          <w:rFonts w:ascii="Garamond" w:hAnsi="Garamond"/>
          <w:b/>
          <w:bCs/>
          <w:sz w:val="20"/>
          <w:szCs w:val="20"/>
        </w:rPr>
        <w:t>di cui al paragrafo 7.1 lettera d) del Disciplinare di gara</w:t>
      </w:r>
      <w:r w:rsidR="00925CE1">
        <w:rPr>
          <w:rFonts w:ascii="Garamond" w:hAnsi="Garamond"/>
          <w:sz w:val="20"/>
          <w:szCs w:val="20"/>
        </w:rPr>
        <w:t>,</w:t>
      </w:r>
      <w:r w:rsidRPr="00502221">
        <w:rPr>
          <w:rFonts w:ascii="Garamond" w:hAnsi="Garamond"/>
          <w:sz w:val="20"/>
          <w:szCs w:val="20"/>
        </w:rPr>
        <w:t xml:space="preserve"> i seguenti dati: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024"/>
        <w:gridCol w:w="2009"/>
        <w:gridCol w:w="2009"/>
        <w:gridCol w:w="2040"/>
      </w:tblGrid>
      <w:tr w:rsidR="00581576" w14:paraId="2C4706D0" w14:textId="77777777" w:rsidTr="00581576">
        <w:tc>
          <w:tcPr>
            <w:tcW w:w="2024" w:type="dxa"/>
          </w:tcPr>
          <w:p w14:paraId="77A2A551" w14:textId="77777777" w:rsidR="00581576" w:rsidRPr="00581576" w:rsidRDefault="00581576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nome e cognome</w:t>
            </w:r>
          </w:p>
        </w:tc>
        <w:tc>
          <w:tcPr>
            <w:tcW w:w="2009" w:type="dxa"/>
          </w:tcPr>
          <w:p w14:paraId="35AD03B2" w14:textId="77777777" w:rsidR="00581576" w:rsidRPr="00581576" w:rsidRDefault="00581576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Data di nascita</w:t>
            </w:r>
          </w:p>
        </w:tc>
        <w:tc>
          <w:tcPr>
            <w:tcW w:w="2009" w:type="dxa"/>
          </w:tcPr>
          <w:p w14:paraId="49739376" w14:textId="77777777" w:rsidR="00581576" w:rsidRPr="00581576" w:rsidRDefault="00581576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Codice fiscale</w:t>
            </w:r>
          </w:p>
        </w:tc>
        <w:tc>
          <w:tcPr>
            <w:tcW w:w="2040" w:type="dxa"/>
          </w:tcPr>
          <w:p w14:paraId="71ED00DD" w14:textId="6A23F7EE" w:rsidR="00581576" w:rsidRPr="00581576" w:rsidRDefault="00581576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abilitazione ai sensi dell’art. 98 del d. lgs. 81/2008</w:t>
            </w:r>
          </w:p>
        </w:tc>
      </w:tr>
      <w:tr w:rsidR="00581576" w14:paraId="33F33BA9" w14:textId="77777777" w:rsidTr="00581576">
        <w:tc>
          <w:tcPr>
            <w:tcW w:w="2024" w:type="dxa"/>
          </w:tcPr>
          <w:p w14:paraId="3BDD1C06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9" w:type="dxa"/>
          </w:tcPr>
          <w:p w14:paraId="2C88F071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9" w:type="dxa"/>
          </w:tcPr>
          <w:p w14:paraId="1C7CE5DC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40" w:type="dxa"/>
          </w:tcPr>
          <w:p w14:paraId="7E8AF558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81576" w14:paraId="44123903" w14:textId="77777777" w:rsidTr="00581576">
        <w:tc>
          <w:tcPr>
            <w:tcW w:w="2024" w:type="dxa"/>
          </w:tcPr>
          <w:p w14:paraId="1544A4A1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9" w:type="dxa"/>
          </w:tcPr>
          <w:p w14:paraId="056C6CFD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9" w:type="dxa"/>
          </w:tcPr>
          <w:p w14:paraId="2B9DD7BD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40" w:type="dxa"/>
          </w:tcPr>
          <w:p w14:paraId="616A3F7B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81576" w14:paraId="3D1FB338" w14:textId="77777777" w:rsidTr="00581576">
        <w:tc>
          <w:tcPr>
            <w:tcW w:w="2024" w:type="dxa"/>
          </w:tcPr>
          <w:p w14:paraId="0A21EE14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9" w:type="dxa"/>
          </w:tcPr>
          <w:p w14:paraId="52B71B67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9" w:type="dxa"/>
          </w:tcPr>
          <w:p w14:paraId="55A329B7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40" w:type="dxa"/>
          </w:tcPr>
          <w:p w14:paraId="6F842F83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81576" w14:paraId="46539AA4" w14:textId="77777777" w:rsidTr="00581576">
        <w:tc>
          <w:tcPr>
            <w:tcW w:w="2024" w:type="dxa"/>
          </w:tcPr>
          <w:p w14:paraId="042B444A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9" w:type="dxa"/>
          </w:tcPr>
          <w:p w14:paraId="0AE76F4D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9" w:type="dxa"/>
          </w:tcPr>
          <w:p w14:paraId="6BA59B16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40" w:type="dxa"/>
          </w:tcPr>
          <w:p w14:paraId="4B3B8B16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81576" w14:paraId="0D4A6EEC" w14:textId="77777777" w:rsidTr="00581576">
        <w:tc>
          <w:tcPr>
            <w:tcW w:w="2024" w:type="dxa"/>
          </w:tcPr>
          <w:p w14:paraId="106062A4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9" w:type="dxa"/>
          </w:tcPr>
          <w:p w14:paraId="5CB4F7FB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9" w:type="dxa"/>
          </w:tcPr>
          <w:p w14:paraId="259A4030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40" w:type="dxa"/>
          </w:tcPr>
          <w:p w14:paraId="299D2969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5D0510A" w14:textId="77777777" w:rsidR="00581576" w:rsidRDefault="00581576" w:rsidP="00581576">
      <w:pPr>
        <w:spacing w:line="360" w:lineRule="auto"/>
        <w:ind w:left="284"/>
        <w:jc w:val="both"/>
        <w:rPr>
          <w:rFonts w:ascii="Garamond" w:hAnsi="Garamond"/>
          <w:sz w:val="20"/>
          <w:szCs w:val="20"/>
        </w:rPr>
      </w:pPr>
    </w:p>
    <w:bookmarkEnd w:id="11"/>
    <w:p w14:paraId="205CB2F9" w14:textId="010036CD" w:rsidR="003C7662" w:rsidRDefault="003C7662" w:rsidP="003C766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dichiara, </w:t>
      </w:r>
      <w:r w:rsidRPr="003C7662">
        <w:rPr>
          <w:rFonts w:ascii="Garamond" w:hAnsi="Garamond"/>
          <w:sz w:val="20"/>
          <w:szCs w:val="20"/>
        </w:rPr>
        <w:t xml:space="preserve">con riferimento </w:t>
      </w:r>
      <w:r w:rsidR="00D36895" w:rsidRPr="00D36895">
        <w:rPr>
          <w:rFonts w:ascii="Garamond" w:hAnsi="Garamond"/>
          <w:b/>
          <w:bCs/>
          <w:sz w:val="20"/>
          <w:szCs w:val="20"/>
        </w:rPr>
        <w:t>al professionista geologo di cui al punto 7.1 lett. e)</w:t>
      </w:r>
      <w:r w:rsidRPr="003C7662">
        <w:rPr>
          <w:rFonts w:ascii="Garamond" w:hAnsi="Garamond"/>
          <w:b/>
          <w:bCs/>
          <w:sz w:val="20"/>
          <w:szCs w:val="20"/>
        </w:rPr>
        <w:t xml:space="preserve"> </w:t>
      </w:r>
      <w:r w:rsidRPr="003C7662">
        <w:rPr>
          <w:rFonts w:ascii="Garamond" w:hAnsi="Garamond"/>
          <w:sz w:val="20"/>
          <w:szCs w:val="20"/>
        </w:rPr>
        <w:t xml:space="preserve">del Disciplinare di gara, i seguenti dati: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020"/>
        <w:gridCol w:w="2006"/>
        <w:gridCol w:w="2007"/>
        <w:gridCol w:w="2049"/>
      </w:tblGrid>
      <w:tr w:rsidR="003C7662" w14:paraId="0CCCAFEB" w14:textId="77777777" w:rsidTr="003C7662">
        <w:tc>
          <w:tcPr>
            <w:tcW w:w="2020" w:type="dxa"/>
          </w:tcPr>
          <w:p w14:paraId="2B5AFD79" w14:textId="77777777" w:rsidR="003C7662" w:rsidRPr="00581576" w:rsidRDefault="003C7662" w:rsidP="00CC4E0C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nome e cognome</w:t>
            </w:r>
          </w:p>
        </w:tc>
        <w:tc>
          <w:tcPr>
            <w:tcW w:w="2006" w:type="dxa"/>
          </w:tcPr>
          <w:p w14:paraId="5CBADD87" w14:textId="77777777" w:rsidR="003C7662" w:rsidRPr="00581576" w:rsidRDefault="003C7662" w:rsidP="00CC4E0C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Data di nascita</w:t>
            </w:r>
          </w:p>
        </w:tc>
        <w:tc>
          <w:tcPr>
            <w:tcW w:w="2007" w:type="dxa"/>
          </w:tcPr>
          <w:p w14:paraId="07D16454" w14:textId="77777777" w:rsidR="003C7662" w:rsidRPr="00581576" w:rsidRDefault="003C7662" w:rsidP="00CC4E0C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Codice fiscale</w:t>
            </w:r>
          </w:p>
        </w:tc>
        <w:tc>
          <w:tcPr>
            <w:tcW w:w="2049" w:type="dxa"/>
          </w:tcPr>
          <w:p w14:paraId="0702ADA8" w14:textId="00430947" w:rsidR="003C7662" w:rsidRPr="00581576" w:rsidRDefault="003C7662" w:rsidP="00CC4E0C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 xml:space="preserve">Estremi di </w:t>
            </w: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iscrizione all’albo professionale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3C7662" w14:paraId="7459B654" w14:textId="77777777" w:rsidTr="003C7662">
        <w:tc>
          <w:tcPr>
            <w:tcW w:w="2020" w:type="dxa"/>
          </w:tcPr>
          <w:p w14:paraId="23859274" w14:textId="77777777" w:rsidR="003C7662" w:rsidRDefault="003C7662" w:rsidP="00CC4E0C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6" w:type="dxa"/>
          </w:tcPr>
          <w:p w14:paraId="56503BF0" w14:textId="77777777" w:rsidR="003C7662" w:rsidRDefault="003C7662" w:rsidP="00CC4E0C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7" w:type="dxa"/>
          </w:tcPr>
          <w:p w14:paraId="5F18512F" w14:textId="77777777" w:rsidR="003C7662" w:rsidRDefault="003C7662" w:rsidP="00CC4E0C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49" w:type="dxa"/>
          </w:tcPr>
          <w:p w14:paraId="42EF6099" w14:textId="77777777" w:rsidR="003C7662" w:rsidRDefault="003C7662" w:rsidP="00CC4E0C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C7662" w14:paraId="6D819692" w14:textId="77777777" w:rsidTr="003C7662">
        <w:tc>
          <w:tcPr>
            <w:tcW w:w="2020" w:type="dxa"/>
          </w:tcPr>
          <w:p w14:paraId="30B4B22C" w14:textId="77777777" w:rsidR="003C7662" w:rsidRDefault="003C7662" w:rsidP="00CC4E0C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6" w:type="dxa"/>
          </w:tcPr>
          <w:p w14:paraId="1F240CFD" w14:textId="77777777" w:rsidR="003C7662" w:rsidRDefault="003C7662" w:rsidP="00CC4E0C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7" w:type="dxa"/>
          </w:tcPr>
          <w:p w14:paraId="451318EE" w14:textId="77777777" w:rsidR="003C7662" w:rsidRDefault="003C7662" w:rsidP="00CC4E0C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49" w:type="dxa"/>
          </w:tcPr>
          <w:p w14:paraId="08B04632" w14:textId="77777777" w:rsidR="003C7662" w:rsidRDefault="003C7662" w:rsidP="00CC4E0C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C7662" w14:paraId="6007E06E" w14:textId="77777777" w:rsidTr="003C7662">
        <w:tc>
          <w:tcPr>
            <w:tcW w:w="2020" w:type="dxa"/>
          </w:tcPr>
          <w:p w14:paraId="1F7A57E7" w14:textId="77777777" w:rsidR="003C7662" w:rsidRDefault="003C7662" w:rsidP="00CC4E0C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6" w:type="dxa"/>
          </w:tcPr>
          <w:p w14:paraId="338AEBF2" w14:textId="77777777" w:rsidR="003C7662" w:rsidRDefault="003C7662" w:rsidP="00CC4E0C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7" w:type="dxa"/>
          </w:tcPr>
          <w:p w14:paraId="738A7123" w14:textId="77777777" w:rsidR="003C7662" w:rsidRDefault="003C7662" w:rsidP="00CC4E0C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49" w:type="dxa"/>
          </w:tcPr>
          <w:p w14:paraId="21233DD5" w14:textId="77777777" w:rsidR="003C7662" w:rsidRDefault="003C7662" w:rsidP="00CC4E0C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C7662" w14:paraId="30348811" w14:textId="77777777" w:rsidTr="003C7662">
        <w:tc>
          <w:tcPr>
            <w:tcW w:w="2020" w:type="dxa"/>
          </w:tcPr>
          <w:p w14:paraId="2939C3D0" w14:textId="77777777" w:rsidR="003C7662" w:rsidRDefault="003C7662" w:rsidP="00CC4E0C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6" w:type="dxa"/>
          </w:tcPr>
          <w:p w14:paraId="2819D2F6" w14:textId="77777777" w:rsidR="003C7662" w:rsidRDefault="003C7662" w:rsidP="00CC4E0C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7" w:type="dxa"/>
          </w:tcPr>
          <w:p w14:paraId="01BEFD64" w14:textId="77777777" w:rsidR="003C7662" w:rsidRDefault="003C7662" w:rsidP="00CC4E0C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49" w:type="dxa"/>
          </w:tcPr>
          <w:p w14:paraId="170B8686" w14:textId="77777777" w:rsidR="003C7662" w:rsidRDefault="003C7662" w:rsidP="00CC4E0C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7028C9AC" w14:textId="0312B003" w:rsidR="003C7662" w:rsidRDefault="003C7662" w:rsidP="003C7662">
      <w:pPr>
        <w:pStyle w:val="Paragrafoelenco"/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32FED0CB" w14:textId="0894EAC6" w:rsidR="00F74C2F" w:rsidRDefault="009F0299" w:rsidP="009F0299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dichiara, con </w:t>
      </w:r>
      <w:r w:rsidRPr="009F0299">
        <w:rPr>
          <w:rFonts w:ascii="Garamond" w:hAnsi="Garamond"/>
          <w:sz w:val="20"/>
          <w:szCs w:val="20"/>
        </w:rPr>
        <w:t xml:space="preserve">riferimento al </w:t>
      </w:r>
      <w:r w:rsidRPr="009F0299">
        <w:rPr>
          <w:rFonts w:ascii="Garamond" w:hAnsi="Garamond"/>
          <w:b/>
          <w:bCs/>
          <w:sz w:val="20"/>
          <w:szCs w:val="20"/>
        </w:rPr>
        <w:t>professionista antincendio di cui al punto 7.1 lett. f)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9F0299">
        <w:rPr>
          <w:rFonts w:ascii="Garamond" w:hAnsi="Garamond"/>
          <w:sz w:val="20"/>
          <w:szCs w:val="20"/>
        </w:rPr>
        <w:t>del Disciplinare di gara, i seguenti dati: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020"/>
        <w:gridCol w:w="2006"/>
        <w:gridCol w:w="2007"/>
        <w:gridCol w:w="2049"/>
      </w:tblGrid>
      <w:tr w:rsidR="009F0299" w14:paraId="093B2BEF" w14:textId="77777777" w:rsidTr="000A5811">
        <w:tc>
          <w:tcPr>
            <w:tcW w:w="2020" w:type="dxa"/>
          </w:tcPr>
          <w:p w14:paraId="480BB23B" w14:textId="77777777" w:rsidR="009F0299" w:rsidRPr="00581576" w:rsidRDefault="009F0299" w:rsidP="000A5811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nome e cognome</w:t>
            </w:r>
          </w:p>
        </w:tc>
        <w:tc>
          <w:tcPr>
            <w:tcW w:w="2006" w:type="dxa"/>
          </w:tcPr>
          <w:p w14:paraId="03C16FF5" w14:textId="77777777" w:rsidR="009F0299" w:rsidRPr="00581576" w:rsidRDefault="009F0299" w:rsidP="000A5811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Data di nascita</w:t>
            </w:r>
          </w:p>
        </w:tc>
        <w:tc>
          <w:tcPr>
            <w:tcW w:w="2007" w:type="dxa"/>
          </w:tcPr>
          <w:p w14:paraId="2EF0BA69" w14:textId="77777777" w:rsidR="009F0299" w:rsidRPr="00581576" w:rsidRDefault="009F0299" w:rsidP="000A5811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Codice fiscale</w:t>
            </w:r>
          </w:p>
        </w:tc>
        <w:tc>
          <w:tcPr>
            <w:tcW w:w="2049" w:type="dxa"/>
          </w:tcPr>
          <w:p w14:paraId="642C0EA8" w14:textId="1F7E5CEC" w:rsidR="009F0299" w:rsidRPr="00581576" w:rsidRDefault="009F0299" w:rsidP="000A5811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 xml:space="preserve">Estremi di </w:t>
            </w:r>
            <w:r w:rsidRPr="009F0299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estremi dell’iscrizione all’elenco del Ministero dell’Interno</w:t>
            </w:r>
          </w:p>
        </w:tc>
      </w:tr>
      <w:tr w:rsidR="009F0299" w14:paraId="6925FBA5" w14:textId="77777777" w:rsidTr="000A5811">
        <w:tc>
          <w:tcPr>
            <w:tcW w:w="2020" w:type="dxa"/>
          </w:tcPr>
          <w:p w14:paraId="3E112EB1" w14:textId="77777777" w:rsidR="009F0299" w:rsidRDefault="009F0299" w:rsidP="000A5811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6" w:type="dxa"/>
          </w:tcPr>
          <w:p w14:paraId="3438FEFD" w14:textId="77777777" w:rsidR="009F0299" w:rsidRDefault="009F0299" w:rsidP="000A5811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7" w:type="dxa"/>
          </w:tcPr>
          <w:p w14:paraId="099AFCB7" w14:textId="77777777" w:rsidR="009F0299" w:rsidRDefault="009F0299" w:rsidP="000A5811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49" w:type="dxa"/>
          </w:tcPr>
          <w:p w14:paraId="19DDB2ED" w14:textId="77777777" w:rsidR="009F0299" w:rsidRDefault="009F0299" w:rsidP="000A5811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9F0299" w14:paraId="054BFB4D" w14:textId="77777777" w:rsidTr="000A5811">
        <w:tc>
          <w:tcPr>
            <w:tcW w:w="2020" w:type="dxa"/>
          </w:tcPr>
          <w:p w14:paraId="7133E911" w14:textId="77777777" w:rsidR="009F0299" w:rsidRDefault="009F0299" w:rsidP="000A5811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6" w:type="dxa"/>
          </w:tcPr>
          <w:p w14:paraId="6F81223D" w14:textId="77777777" w:rsidR="009F0299" w:rsidRDefault="009F0299" w:rsidP="000A5811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7" w:type="dxa"/>
          </w:tcPr>
          <w:p w14:paraId="480B821C" w14:textId="77777777" w:rsidR="009F0299" w:rsidRDefault="009F0299" w:rsidP="000A5811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49" w:type="dxa"/>
          </w:tcPr>
          <w:p w14:paraId="7C8B4110" w14:textId="77777777" w:rsidR="009F0299" w:rsidRDefault="009F0299" w:rsidP="000A5811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9F0299" w14:paraId="0684C459" w14:textId="77777777" w:rsidTr="000A5811">
        <w:tc>
          <w:tcPr>
            <w:tcW w:w="2020" w:type="dxa"/>
          </w:tcPr>
          <w:p w14:paraId="4EF46F72" w14:textId="77777777" w:rsidR="009F0299" w:rsidRDefault="009F0299" w:rsidP="000A5811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6" w:type="dxa"/>
          </w:tcPr>
          <w:p w14:paraId="12644447" w14:textId="77777777" w:rsidR="009F0299" w:rsidRDefault="009F0299" w:rsidP="000A5811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7" w:type="dxa"/>
          </w:tcPr>
          <w:p w14:paraId="2B9C25CB" w14:textId="77777777" w:rsidR="009F0299" w:rsidRDefault="009F0299" w:rsidP="000A5811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49" w:type="dxa"/>
          </w:tcPr>
          <w:p w14:paraId="2062B9F6" w14:textId="77777777" w:rsidR="009F0299" w:rsidRDefault="009F0299" w:rsidP="000A5811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9F0299" w14:paraId="106483D9" w14:textId="77777777" w:rsidTr="000A5811">
        <w:tc>
          <w:tcPr>
            <w:tcW w:w="2020" w:type="dxa"/>
          </w:tcPr>
          <w:p w14:paraId="2E6D43BA" w14:textId="77777777" w:rsidR="009F0299" w:rsidRDefault="009F0299" w:rsidP="000A5811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6" w:type="dxa"/>
          </w:tcPr>
          <w:p w14:paraId="30CC15A8" w14:textId="77777777" w:rsidR="009F0299" w:rsidRDefault="009F0299" w:rsidP="000A5811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7" w:type="dxa"/>
          </w:tcPr>
          <w:p w14:paraId="206794C4" w14:textId="77777777" w:rsidR="009F0299" w:rsidRDefault="009F0299" w:rsidP="000A5811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49" w:type="dxa"/>
          </w:tcPr>
          <w:p w14:paraId="40C2E8A9" w14:textId="77777777" w:rsidR="009F0299" w:rsidRDefault="009F0299" w:rsidP="000A5811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3FF580A" w14:textId="77777777" w:rsidR="009F0299" w:rsidRPr="009F0299" w:rsidRDefault="009F0299" w:rsidP="009F0299">
      <w:pPr>
        <w:pStyle w:val="Paragrafoelenco"/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24AFAC94" w14:textId="6464454A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che l’offerta economica presentata è remunerativa giacché per la sua formulazione è stato preso atto e tenuto conto:</w:t>
      </w:r>
    </w:p>
    <w:p w14:paraId="027C6C75" w14:textId="0DF5B444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a)</w:t>
      </w:r>
      <w:r w:rsidRPr="006F21D3">
        <w:rPr>
          <w:rFonts w:ascii="Garamond" w:hAnsi="Garamond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050C4C2F" w14:textId="2F63425D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b)</w:t>
      </w:r>
      <w:r w:rsidRPr="006F21D3">
        <w:rPr>
          <w:rFonts w:ascii="Garamond" w:hAnsi="Garamond"/>
          <w:sz w:val="20"/>
          <w:szCs w:val="20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14:paraId="00E2A8D7" w14:textId="31634783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accetta, senza condizione o riserva alcuna, tutte le norme e disposizioni contenute nella documentazione di gara;</w:t>
      </w:r>
    </w:p>
    <w:p w14:paraId="6740C154" w14:textId="77777777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essere edotto degli obblighi derivanti dal Codice di comportamento adottato dalla Stazione Appaltante reperibile presso </w:t>
      </w:r>
      <w:hyperlink r:id="rId8" w:history="1">
        <w:r w:rsidRPr="006F21D3">
          <w:rPr>
            <w:rStyle w:val="Collegamentoipertestuale"/>
            <w:rFonts w:ascii="Garamond" w:hAnsi="Garamond"/>
            <w:sz w:val="20"/>
            <w:szCs w:val="20"/>
          </w:rPr>
          <w:t>www.atlantia.it</w:t>
        </w:r>
      </w:hyperlink>
      <w:r w:rsidRPr="006F21D3">
        <w:rPr>
          <w:rFonts w:ascii="Garamond" w:hAnsi="Garamond"/>
          <w:sz w:val="20"/>
          <w:szCs w:val="20"/>
        </w:rPr>
        <w:t xml:space="preserve"> e di impegnarsi, in caso di aggiudicazione, ad osservare e a far osservare </w:t>
      </w:r>
      <w:r w:rsidRPr="006F21D3">
        <w:rPr>
          <w:rFonts w:ascii="Garamond" w:hAnsi="Garamond"/>
          <w:sz w:val="20"/>
          <w:szCs w:val="20"/>
        </w:rPr>
        <w:lastRenderedPageBreak/>
        <w:t>ai propri dipendenti e collaboratori, per quanto applicabile, il suddetto codice, pena la risoluzione del contratto;</w:t>
      </w:r>
    </w:p>
    <w:p w14:paraId="30694475" w14:textId="4C98DFF5" w:rsidR="00054D76" w:rsidRPr="00054D76" w:rsidRDefault="00054D76" w:rsidP="00054D76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non residenti e privi di stabile organizzazione in Italia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>
        <w:rPr>
          <w:rFonts w:ascii="Garamond" w:hAnsi="Garamond"/>
          <w:sz w:val="20"/>
          <w:szCs w:val="20"/>
        </w:rPr>
        <w:t>;</w:t>
      </w:r>
    </w:p>
    <w:p w14:paraId="3BB5CF9C" w14:textId="77777777" w:rsidR="00912FDB" w:rsidRPr="006F21D3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 seguenti dati: domicilio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codice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partita IVA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 l’indirizzo PEC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ai fini delle comunicazioni di cui all’art. 76, comma 5 del Codice;</w:t>
      </w:r>
    </w:p>
    <w:p w14:paraId="1D7D2848" w14:textId="22BBA03D" w:rsidR="00912FDB" w:rsidRPr="006F21D3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019FDFD6" w14:textId="2C5D491A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61E2B878" w14:textId="0C37E27E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D.Lgs 50/2016 e s.m.i.</w:t>
      </w:r>
    </w:p>
    <w:p w14:paraId="76AD2F68" w14:textId="77777777" w:rsidR="00912FDB" w:rsidRPr="006F21D3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dichiara 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1D86BDC7" w14:textId="19A6AB15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ammessi al concordato preventivo con continuità aziendale di cui all’art. 186 bis del R.D. 16 marzo 1942, n. 267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 w:cs="Arial"/>
          <w:bCs/>
          <w:sz w:val="20"/>
          <w:szCs w:val="20"/>
        </w:rPr>
        <w:t>e</w:t>
      </w:r>
      <w:r w:rsidRPr="006F21D3">
        <w:rPr>
          <w:rFonts w:ascii="Garamond" w:hAnsi="Garamond"/>
          <w:sz w:val="20"/>
          <w:szCs w:val="20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5EFBDECA" w14:textId="66EECB70" w:rsidR="009B038F" w:rsidRPr="00BF132A" w:rsidRDefault="00A11707" w:rsidP="00BF132A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autorizzare espressamente </w:t>
      </w:r>
      <w:r w:rsidR="002E75E1" w:rsidRPr="006F21D3">
        <w:rPr>
          <w:rFonts w:ascii="Garamond" w:hAnsi="Garamond"/>
          <w:sz w:val="20"/>
          <w:szCs w:val="20"/>
        </w:rPr>
        <w:t>la Committente</w:t>
      </w:r>
      <w:r w:rsidRPr="006F21D3">
        <w:rPr>
          <w:rFonts w:ascii="Garamond" w:hAnsi="Garamond"/>
          <w:sz w:val="20"/>
          <w:szCs w:val="20"/>
        </w:rPr>
        <w:t xml:space="preserve">, ai fini delle comunicazioni di cui all’art. 76 del D.Lgs. 50/2016, ad inviare le suddette comunicazioni nonché </w:t>
      </w:r>
      <w:r w:rsidR="002E75E1" w:rsidRPr="006F21D3">
        <w:rPr>
          <w:rFonts w:ascii="Garamond" w:hAnsi="Garamond"/>
          <w:sz w:val="20"/>
          <w:szCs w:val="20"/>
        </w:rPr>
        <w:t>eventuali ulteriori richieste</w:t>
      </w:r>
      <w:r w:rsidRPr="006F21D3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6F21D3">
        <w:rPr>
          <w:rFonts w:ascii="Garamond" w:hAnsi="Garamond"/>
          <w:sz w:val="20"/>
          <w:szCs w:val="20"/>
        </w:rPr>
        <w:t>’impresa) del Portale Acquisti</w:t>
      </w:r>
      <w:r w:rsidR="00A93F42" w:rsidRPr="006F21D3">
        <w:rPr>
          <w:rFonts w:ascii="Garamond" w:hAnsi="Garamond"/>
          <w:sz w:val="20"/>
          <w:szCs w:val="20"/>
        </w:rPr>
        <w:t>.</w:t>
      </w: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70540DB9" w14:textId="77777777" w:rsidR="002C571C" w:rsidRPr="006F21D3" w:rsidRDefault="002C571C" w:rsidP="00BF132A">
      <w:pPr>
        <w:spacing w:line="360" w:lineRule="auto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p w14:paraId="6219C494" w14:textId="77777777" w:rsidR="003C796D" w:rsidRPr="005F5553" w:rsidRDefault="003C796D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  <w:highlight w:val="cyan"/>
        </w:rPr>
      </w:pP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F235" w14:textId="77777777" w:rsidR="0023790E" w:rsidRDefault="0023790E">
      <w:r>
        <w:separator/>
      </w:r>
    </w:p>
  </w:endnote>
  <w:endnote w:type="continuationSeparator" w:id="0">
    <w:p w14:paraId="77266FAC" w14:textId="77777777" w:rsidR="0023790E" w:rsidRDefault="0023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B4FD" w14:textId="77777777" w:rsidR="0023790E" w:rsidRDefault="0023790E">
      <w:r>
        <w:separator/>
      </w:r>
    </w:p>
  </w:footnote>
  <w:footnote w:type="continuationSeparator" w:id="0">
    <w:p w14:paraId="4D2723E7" w14:textId="77777777" w:rsidR="0023790E" w:rsidRDefault="0023790E">
      <w:r>
        <w:continuationSeparator/>
      </w:r>
    </w:p>
  </w:footnote>
  <w:footnote w:id="1">
    <w:p w14:paraId="1C5FAC9D" w14:textId="77777777" w:rsidR="00A51A8F" w:rsidRPr="00A51A8F" w:rsidRDefault="002C571C" w:rsidP="00A51A8F">
      <w:pPr>
        <w:jc w:val="both"/>
        <w:rPr>
          <w:rFonts w:ascii="Garamond" w:hAnsi="Garamond" w:cs="Garamond"/>
          <w:iCs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="00A51A8F" w:rsidRPr="00A51A8F">
        <w:rPr>
          <w:rFonts w:ascii="Garamond" w:hAnsi="Garamond" w:cs="Garamond"/>
          <w:iCs/>
          <w:sz w:val="14"/>
          <w:szCs w:val="14"/>
        </w:rPr>
        <w:t>La domanda di partecipazione è sottoscritta digitalmente:</w:t>
      </w:r>
    </w:p>
    <w:p w14:paraId="1D6DB70A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professionista singolo, dal professionista;</w:t>
      </w:r>
    </w:p>
    <w:p w14:paraId="1513B05C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studio associato, da tutti gli associati o dal rappresentante munito di idonei poteri;</w:t>
      </w:r>
    </w:p>
    <w:p w14:paraId="2F6175F7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società o consorzi stabili, dal legale rappresentante;</w:t>
      </w:r>
    </w:p>
    <w:p w14:paraId="48F75594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La domanda dovrà essere corredata da:</w:t>
      </w:r>
    </w:p>
    <w:p w14:paraId="2810EEB0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a)</w:t>
      </w:r>
      <w:r w:rsidRPr="00A51A8F">
        <w:rPr>
          <w:rFonts w:ascii="Garamond" w:hAnsi="Garamond" w:cs="Garamond"/>
          <w:iCs/>
          <w:sz w:val="14"/>
          <w:szCs w:val="14"/>
        </w:rPr>
        <w:tab/>
        <w:t>copia digitale di un documento d’identità del sottoscrittore;</w:t>
      </w:r>
    </w:p>
    <w:p w14:paraId="3F25CB00" w14:textId="1318C117" w:rsidR="004D3F29" w:rsidRPr="00A51A8F" w:rsidRDefault="00A51A8F" w:rsidP="002C571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b)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copia digitale conforme all’originale della procura </w:t>
      </w:r>
      <w:r w:rsidR="004D3F29" w:rsidRPr="00A51A8F">
        <w:rPr>
          <w:rFonts w:ascii="Garamond" w:hAnsi="Garamond" w:cs="Garamond"/>
          <w:iCs/>
          <w:sz w:val="14"/>
          <w:szCs w:val="14"/>
        </w:rPr>
        <w:t>ovvero la deliberazione degli organi societari da cui risulti la designazione della persona o delle persone incaricate di concorrere alla gara in rappresentanza del concorrente.</w:t>
      </w:r>
    </w:p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76B1" w14:textId="77777777" w:rsidR="00586C3B" w:rsidRDefault="00586C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556FCBCC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</w:t>
    </w:r>
    <w:r w:rsidR="00586C3B">
      <w:rPr>
        <w:rFonts w:ascii="Garamond" w:hAnsi="Garamond"/>
        <w:sz w:val="16"/>
        <w:szCs w:val="16"/>
      </w:rPr>
      <w:t xml:space="preserve"> 5</w:t>
    </w:r>
    <w:r w:rsidRPr="005F5553">
      <w:rPr>
        <w:rFonts w:ascii="Garamond" w:hAnsi="Garamond"/>
        <w:sz w:val="16"/>
        <w:szCs w:val="16"/>
      </w:rPr>
      <w:t xml:space="preserve"> “Modello di domanda di partecipazione”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02606F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5EFA547F"/>
    <w:multiLevelType w:val="hybridMultilevel"/>
    <w:tmpl w:val="A7ACE3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1"/>
  </w:num>
  <w:num w:numId="11">
    <w:abstractNumId w:val="16"/>
  </w:num>
  <w:num w:numId="12">
    <w:abstractNumId w:val="10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731FE"/>
    <w:rsid w:val="000C3D12"/>
    <w:rsid w:val="000D45D0"/>
    <w:rsid w:val="000E2CCE"/>
    <w:rsid w:val="000E4467"/>
    <w:rsid w:val="001109C2"/>
    <w:rsid w:val="00126481"/>
    <w:rsid w:val="00132D96"/>
    <w:rsid w:val="001960C2"/>
    <w:rsid w:val="001B49CC"/>
    <w:rsid w:val="001B74DA"/>
    <w:rsid w:val="001D37BE"/>
    <w:rsid w:val="001D6C71"/>
    <w:rsid w:val="001E5E4A"/>
    <w:rsid w:val="001E62BB"/>
    <w:rsid w:val="001E652B"/>
    <w:rsid w:val="00226E40"/>
    <w:rsid w:val="00227CB3"/>
    <w:rsid w:val="002300F6"/>
    <w:rsid w:val="0023790E"/>
    <w:rsid w:val="002535E7"/>
    <w:rsid w:val="00262C2D"/>
    <w:rsid w:val="0027416E"/>
    <w:rsid w:val="00280231"/>
    <w:rsid w:val="0028413D"/>
    <w:rsid w:val="00284814"/>
    <w:rsid w:val="002B40B7"/>
    <w:rsid w:val="002C571C"/>
    <w:rsid w:val="002D2937"/>
    <w:rsid w:val="002E75E1"/>
    <w:rsid w:val="00314790"/>
    <w:rsid w:val="0034115F"/>
    <w:rsid w:val="0035230F"/>
    <w:rsid w:val="00372825"/>
    <w:rsid w:val="003A2EF0"/>
    <w:rsid w:val="003A61AA"/>
    <w:rsid w:val="003A7A47"/>
    <w:rsid w:val="003C7662"/>
    <w:rsid w:val="003C796D"/>
    <w:rsid w:val="003D3850"/>
    <w:rsid w:val="003D6A42"/>
    <w:rsid w:val="003F170C"/>
    <w:rsid w:val="003F6B4B"/>
    <w:rsid w:val="00401EAE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6964"/>
    <w:rsid w:val="004F719C"/>
    <w:rsid w:val="00502221"/>
    <w:rsid w:val="00514DE5"/>
    <w:rsid w:val="0055352F"/>
    <w:rsid w:val="00565CA6"/>
    <w:rsid w:val="00570E80"/>
    <w:rsid w:val="00581576"/>
    <w:rsid w:val="00586C3B"/>
    <w:rsid w:val="0059214D"/>
    <w:rsid w:val="00593881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53AA"/>
    <w:rsid w:val="006158F9"/>
    <w:rsid w:val="0063462E"/>
    <w:rsid w:val="00673115"/>
    <w:rsid w:val="0069016C"/>
    <w:rsid w:val="006920B2"/>
    <w:rsid w:val="006A1C4B"/>
    <w:rsid w:val="006A78FF"/>
    <w:rsid w:val="006C52C9"/>
    <w:rsid w:val="006F21D3"/>
    <w:rsid w:val="00701CCD"/>
    <w:rsid w:val="00702192"/>
    <w:rsid w:val="00703D0A"/>
    <w:rsid w:val="00724CFA"/>
    <w:rsid w:val="007404B2"/>
    <w:rsid w:val="00747704"/>
    <w:rsid w:val="00754D0A"/>
    <w:rsid w:val="007B43F7"/>
    <w:rsid w:val="007B5202"/>
    <w:rsid w:val="007E4F63"/>
    <w:rsid w:val="007E564C"/>
    <w:rsid w:val="00813E0C"/>
    <w:rsid w:val="00841423"/>
    <w:rsid w:val="008509D3"/>
    <w:rsid w:val="00891BFD"/>
    <w:rsid w:val="0090762E"/>
    <w:rsid w:val="00912FDB"/>
    <w:rsid w:val="00917A20"/>
    <w:rsid w:val="00925CE1"/>
    <w:rsid w:val="009271F2"/>
    <w:rsid w:val="0093620B"/>
    <w:rsid w:val="00942EB5"/>
    <w:rsid w:val="00944288"/>
    <w:rsid w:val="0095677A"/>
    <w:rsid w:val="00984651"/>
    <w:rsid w:val="00990E02"/>
    <w:rsid w:val="00993D6C"/>
    <w:rsid w:val="009A1B0D"/>
    <w:rsid w:val="009A33FD"/>
    <w:rsid w:val="009B038F"/>
    <w:rsid w:val="009B106D"/>
    <w:rsid w:val="009E2D1A"/>
    <w:rsid w:val="009E3A71"/>
    <w:rsid w:val="009F0299"/>
    <w:rsid w:val="009F7FC8"/>
    <w:rsid w:val="00A03368"/>
    <w:rsid w:val="00A04718"/>
    <w:rsid w:val="00A11707"/>
    <w:rsid w:val="00A12A92"/>
    <w:rsid w:val="00A35BE2"/>
    <w:rsid w:val="00A467CB"/>
    <w:rsid w:val="00A51A8F"/>
    <w:rsid w:val="00A6219A"/>
    <w:rsid w:val="00A72661"/>
    <w:rsid w:val="00A72741"/>
    <w:rsid w:val="00A93F42"/>
    <w:rsid w:val="00AA1E28"/>
    <w:rsid w:val="00AB6779"/>
    <w:rsid w:val="00AC2593"/>
    <w:rsid w:val="00AC3D4E"/>
    <w:rsid w:val="00AD047F"/>
    <w:rsid w:val="00AD5033"/>
    <w:rsid w:val="00AE1AF7"/>
    <w:rsid w:val="00AE5384"/>
    <w:rsid w:val="00B14D64"/>
    <w:rsid w:val="00B16A68"/>
    <w:rsid w:val="00B317CD"/>
    <w:rsid w:val="00B901C3"/>
    <w:rsid w:val="00BB1FCB"/>
    <w:rsid w:val="00BE43AD"/>
    <w:rsid w:val="00BF132A"/>
    <w:rsid w:val="00C67C1A"/>
    <w:rsid w:val="00C73B55"/>
    <w:rsid w:val="00C7444E"/>
    <w:rsid w:val="00C8105D"/>
    <w:rsid w:val="00CC6D49"/>
    <w:rsid w:val="00CF77BF"/>
    <w:rsid w:val="00D15948"/>
    <w:rsid w:val="00D36895"/>
    <w:rsid w:val="00D63EC1"/>
    <w:rsid w:val="00D77CA3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5486"/>
    <w:rsid w:val="00E22FBE"/>
    <w:rsid w:val="00E31D10"/>
    <w:rsid w:val="00E41C29"/>
    <w:rsid w:val="00E60E65"/>
    <w:rsid w:val="00E73D63"/>
    <w:rsid w:val="00E8392C"/>
    <w:rsid w:val="00E85FF8"/>
    <w:rsid w:val="00E91D12"/>
    <w:rsid w:val="00EA2B46"/>
    <w:rsid w:val="00F17925"/>
    <w:rsid w:val="00F506CE"/>
    <w:rsid w:val="00F50CC5"/>
    <w:rsid w:val="00F60363"/>
    <w:rsid w:val="00F6227D"/>
    <w:rsid w:val="00F74C2F"/>
    <w:rsid w:val="00F9450C"/>
    <w:rsid w:val="00FA13E4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66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9F7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5309-5995-4643-9ADE-4FA6783A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2073</Words>
  <Characters>12296</Characters>
  <Application>Microsoft Office Word</Application>
  <DocSecurity>0</DocSecurity>
  <Lines>215</Lines>
  <Paragraphs>105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Vinci, Luca</cp:lastModifiedBy>
  <cp:revision>13</cp:revision>
  <dcterms:created xsi:type="dcterms:W3CDTF">2019-12-03T12:19:00Z</dcterms:created>
  <dcterms:modified xsi:type="dcterms:W3CDTF">2021-10-11T09:18:00Z</dcterms:modified>
</cp:coreProperties>
</file>